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1E1" w:rsidRDefault="00B351E1" w:rsidP="00B351E1">
      <w:pPr>
        <w:pStyle w:val="Ttulo2"/>
        <w:numPr>
          <w:ilvl w:val="0"/>
          <w:numId w:val="0"/>
        </w:numPr>
        <w:ind w:left="576" w:hanging="576"/>
        <w:jc w:val="left"/>
        <w:rPr>
          <w:b w:val="0"/>
        </w:rPr>
      </w:pPr>
      <w:bookmarkStart w:id="0" w:name="_Toc117284655"/>
      <w:r w:rsidRPr="00B351E1">
        <w:t>Susana Bernardino</w:t>
      </w:r>
      <w:r w:rsidRPr="00B351E1">
        <w:rPr>
          <w:b w:val="0"/>
        </w:rPr>
        <w:t>, CEOS.PP, ISCAP, Instituto Politécnico do Porto</w:t>
      </w:r>
    </w:p>
    <w:p w:rsidR="00B351E1" w:rsidRPr="00B351E1" w:rsidRDefault="00B351E1" w:rsidP="00B351E1">
      <w:proofErr w:type="gramStart"/>
      <w:r>
        <w:t>Email</w:t>
      </w:r>
      <w:proofErr w:type="gramEnd"/>
      <w:r>
        <w:t>: susanab@iscap.ipp.pt</w:t>
      </w:r>
    </w:p>
    <w:p w:rsidR="00B351E1" w:rsidRDefault="00B351E1" w:rsidP="00B351E1">
      <w:pPr>
        <w:pStyle w:val="Ttulo2"/>
        <w:numPr>
          <w:ilvl w:val="0"/>
          <w:numId w:val="0"/>
        </w:numPr>
        <w:ind w:left="576" w:hanging="576"/>
        <w:jc w:val="left"/>
        <w:rPr>
          <w:b w:val="0"/>
        </w:rPr>
      </w:pPr>
      <w:r w:rsidRPr="00B351E1">
        <w:t>J. Freitas Santos</w:t>
      </w:r>
      <w:r w:rsidRPr="00B351E1">
        <w:rPr>
          <w:b w:val="0"/>
        </w:rPr>
        <w:t>, CEOS.PP, ISCAP, Instituto Politécnico do Porto</w:t>
      </w:r>
    </w:p>
    <w:p w:rsidR="00B351E1" w:rsidRPr="00B351E1" w:rsidRDefault="00B351E1" w:rsidP="00B351E1">
      <w:proofErr w:type="gramStart"/>
      <w:r>
        <w:t>Email</w:t>
      </w:r>
      <w:proofErr w:type="gramEnd"/>
      <w:r>
        <w:t>: jfsantos@iscap.ipp.pt</w:t>
      </w:r>
    </w:p>
    <w:p w:rsidR="00B351E1" w:rsidRDefault="00B351E1" w:rsidP="000E431F">
      <w:pPr>
        <w:pStyle w:val="Ttulo2"/>
        <w:numPr>
          <w:ilvl w:val="0"/>
          <w:numId w:val="0"/>
        </w:numPr>
        <w:ind w:left="576" w:hanging="576"/>
        <w:jc w:val="center"/>
      </w:pPr>
    </w:p>
    <w:p w:rsidR="00BB76D9" w:rsidRDefault="00BB76D9" w:rsidP="000E431F">
      <w:pPr>
        <w:pStyle w:val="Ttulo2"/>
        <w:numPr>
          <w:ilvl w:val="0"/>
          <w:numId w:val="0"/>
        </w:numPr>
        <w:ind w:left="576" w:hanging="576"/>
        <w:jc w:val="center"/>
      </w:pPr>
      <w:r>
        <w:t>Pode Viana do Castelo tornar-se uma cidade inteligente?</w:t>
      </w:r>
      <w:r w:rsidRPr="00BB76D9">
        <w:t xml:space="preserve"> </w:t>
      </w:r>
      <w:r w:rsidR="00F073C7">
        <w:t>Um estudo exploratório baseado na</w:t>
      </w:r>
      <w:r w:rsidR="000E431F">
        <w:t xml:space="preserve"> perspetiva dos </w:t>
      </w:r>
      <w:proofErr w:type="spellStart"/>
      <w:r w:rsidR="000E431F" w:rsidRPr="00820496">
        <w:rPr>
          <w:i/>
        </w:rPr>
        <w:t>stakeholders</w:t>
      </w:r>
      <w:proofErr w:type="spellEnd"/>
    </w:p>
    <w:p w:rsidR="00493189" w:rsidRPr="00B36FE4" w:rsidRDefault="00B36FE4" w:rsidP="00440AD4">
      <w:pPr>
        <w:pStyle w:val="Ttulo2"/>
        <w:numPr>
          <w:ilvl w:val="0"/>
          <w:numId w:val="0"/>
        </w:numPr>
        <w:ind w:left="576" w:hanging="576"/>
        <w:jc w:val="center"/>
      </w:pPr>
      <w:r>
        <w:t>Resumo</w:t>
      </w:r>
    </w:p>
    <w:p w:rsidR="005C509E" w:rsidRPr="00B36FE4" w:rsidRDefault="00F27BE1" w:rsidP="003E5045">
      <w:r w:rsidRPr="00B36FE4">
        <w:rPr>
          <w:b/>
          <w:szCs w:val="20"/>
        </w:rPr>
        <w:t xml:space="preserve">Propósito| </w:t>
      </w:r>
      <w:r w:rsidR="005C509E" w:rsidRPr="00B36FE4">
        <w:t xml:space="preserve">Esta comunicação tem como objetivo analisar a capacidade de transformação de uma cidade em cidade inteligente, tomando como estudo de caso a cidade de Viana do Castelo. </w:t>
      </w:r>
      <w:r w:rsidR="003E5045" w:rsidRPr="00B36FE4">
        <w:t xml:space="preserve">Como objetivos específicos, pretende-se: </w:t>
      </w:r>
      <w:r w:rsidR="005C509E" w:rsidRPr="00B36FE4">
        <w:t xml:space="preserve">(i) </w:t>
      </w:r>
      <w:r w:rsidR="003E5045" w:rsidRPr="00B36FE4">
        <w:t xml:space="preserve">analisar </w:t>
      </w:r>
      <w:r w:rsidR="005C509E" w:rsidRPr="00B36FE4">
        <w:t>a perceção que os diferentes agentes têm sobre o conceito de cidades inteligentes; e (</w:t>
      </w:r>
      <w:proofErr w:type="spellStart"/>
      <w:r w:rsidR="005C509E" w:rsidRPr="00B36FE4">
        <w:t>ii</w:t>
      </w:r>
      <w:proofErr w:type="spellEnd"/>
      <w:r w:rsidR="005C509E" w:rsidRPr="00B36FE4">
        <w:t xml:space="preserve">) </w:t>
      </w:r>
      <w:r w:rsidR="003E5045" w:rsidRPr="00B36FE4">
        <w:t xml:space="preserve">analisar </w:t>
      </w:r>
      <w:r w:rsidR="005C509E" w:rsidRPr="00B36FE4">
        <w:t>o potencial que Viana do Castelo oferece para se transformar numa cidade inteligente, atendendo às dimensões económica, pessoas, modo de vida, governação, ambiental e mobilidade.</w:t>
      </w:r>
    </w:p>
    <w:p w:rsidR="00F27BE1" w:rsidRPr="00B36FE4" w:rsidRDefault="00F27BE1" w:rsidP="00F27BE1">
      <w:pPr>
        <w:pStyle w:val="ENJIE-pargrafo"/>
        <w:spacing w:after="0" w:line="360" w:lineRule="auto"/>
        <w:rPr>
          <w:rFonts w:ascii="Times New Roman" w:hAnsi="Times New Roman"/>
          <w:b/>
          <w:szCs w:val="20"/>
        </w:rPr>
      </w:pPr>
    </w:p>
    <w:p w:rsidR="00F27BE1" w:rsidRPr="00B36FE4" w:rsidRDefault="00F27BE1" w:rsidP="00F27BE1">
      <w:pPr>
        <w:spacing w:after="0"/>
        <w:rPr>
          <w:rFonts w:eastAsia="Calibri"/>
          <w:sz w:val="16"/>
          <w:szCs w:val="16"/>
        </w:rPr>
      </w:pPr>
    </w:p>
    <w:p w:rsidR="00F27BE1" w:rsidRPr="00B36FE4" w:rsidRDefault="00F27BE1" w:rsidP="00F27BE1">
      <w:pPr>
        <w:pStyle w:val="PargrafodaLista1"/>
        <w:spacing w:after="0" w:line="360" w:lineRule="auto"/>
        <w:ind w:left="0"/>
        <w:jc w:val="both"/>
        <w:rPr>
          <w:rFonts w:ascii="Times New Roman" w:eastAsiaTheme="minorHAnsi" w:hAnsi="Times New Roman" w:cstheme="minorBidi"/>
          <w:sz w:val="24"/>
          <w:szCs w:val="24"/>
        </w:rPr>
      </w:pPr>
      <w:r w:rsidRPr="00B36FE4">
        <w:rPr>
          <w:rFonts w:ascii="Times New Roman" w:hAnsi="Times New Roman"/>
          <w:b/>
          <w:sz w:val="24"/>
          <w:szCs w:val="24"/>
        </w:rPr>
        <w:t>Metodologia/Abordagem</w:t>
      </w:r>
      <w:r w:rsidRPr="00B36FE4">
        <w:rPr>
          <w:rFonts w:ascii="Times New Roman" w:hAnsi="Times New Roman"/>
          <w:sz w:val="24"/>
          <w:szCs w:val="24"/>
        </w:rPr>
        <w:t>|</w:t>
      </w:r>
      <w:r w:rsidR="00BE50E0" w:rsidRPr="00B36FE4">
        <w:rPr>
          <w:rFonts w:ascii="Times New Roman" w:hAnsi="Times New Roman"/>
          <w:sz w:val="24"/>
          <w:szCs w:val="24"/>
        </w:rPr>
        <w:t xml:space="preserve"> </w:t>
      </w:r>
      <w:r w:rsidR="00BE50E0" w:rsidRPr="00B36FE4">
        <w:rPr>
          <w:rFonts w:ascii="Times New Roman" w:eastAsiaTheme="minorHAnsi" w:hAnsi="Times New Roman" w:cstheme="minorBidi"/>
          <w:sz w:val="24"/>
          <w:szCs w:val="24"/>
        </w:rPr>
        <w:t>Para a prossecução dos objetivos de investigação, adotou-se uma metodologia qualitativa</w:t>
      </w:r>
      <w:r w:rsidR="00FC4B1E" w:rsidRPr="00B36FE4">
        <w:rPr>
          <w:rFonts w:ascii="Times New Roman" w:eastAsiaTheme="minorHAnsi" w:hAnsi="Times New Roman" w:cstheme="minorBidi"/>
          <w:sz w:val="24"/>
          <w:szCs w:val="24"/>
        </w:rPr>
        <w:t>.</w:t>
      </w:r>
      <w:r w:rsidR="00BE50E0" w:rsidRPr="00B36FE4">
        <w:rPr>
          <w:rFonts w:ascii="Times New Roman" w:eastAsiaTheme="minorHAnsi" w:hAnsi="Times New Roman" w:cstheme="minorBidi"/>
          <w:sz w:val="24"/>
          <w:szCs w:val="24"/>
        </w:rPr>
        <w:t xml:space="preserve"> A recolha dos dados primários ocorreu junto de um conjunto diversificado de atores da cidade,</w:t>
      </w:r>
      <w:r w:rsidR="00F969E2" w:rsidRPr="00B36FE4">
        <w:rPr>
          <w:rFonts w:ascii="Times New Roman" w:eastAsiaTheme="minorHAnsi" w:hAnsi="Times New Roman" w:cstheme="minorBidi"/>
          <w:sz w:val="24"/>
          <w:szCs w:val="24"/>
        </w:rPr>
        <w:t xml:space="preserve"> tais como a autarquia local</w:t>
      </w:r>
      <w:r w:rsidR="00BE50E0" w:rsidRPr="00B36FE4">
        <w:rPr>
          <w:rFonts w:ascii="Times New Roman" w:eastAsiaTheme="minorHAnsi" w:hAnsi="Times New Roman" w:cstheme="minorBidi"/>
          <w:sz w:val="24"/>
          <w:szCs w:val="24"/>
        </w:rPr>
        <w:t>, uma instituição de ensino superior, empresas privadas, associações empresariais e cidadãos.</w:t>
      </w:r>
      <w:r w:rsidR="00FC4B1E" w:rsidRPr="00B36FE4">
        <w:rPr>
          <w:rFonts w:ascii="Times New Roman" w:eastAsiaTheme="minorHAnsi" w:hAnsi="Times New Roman" w:cstheme="minorBidi"/>
          <w:sz w:val="24"/>
          <w:szCs w:val="24"/>
        </w:rPr>
        <w:t xml:space="preserve"> No total foram entrevistados 15 </w:t>
      </w:r>
      <w:proofErr w:type="spellStart"/>
      <w:r w:rsidR="00FC4B1E" w:rsidRPr="00B36FE4">
        <w:rPr>
          <w:rFonts w:ascii="Times New Roman" w:eastAsiaTheme="minorHAnsi" w:hAnsi="Times New Roman" w:cstheme="minorBidi"/>
          <w:i/>
          <w:iCs/>
          <w:sz w:val="24"/>
          <w:szCs w:val="24"/>
        </w:rPr>
        <w:t>stakehol</w:t>
      </w:r>
      <w:r w:rsidR="006A1918" w:rsidRPr="00B36FE4">
        <w:rPr>
          <w:rFonts w:ascii="Times New Roman" w:eastAsiaTheme="minorHAnsi" w:hAnsi="Times New Roman" w:cstheme="minorBidi"/>
          <w:i/>
          <w:iCs/>
          <w:sz w:val="24"/>
          <w:szCs w:val="24"/>
        </w:rPr>
        <w:t>d</w:t>
      </w:r>
      <w:r w:rsidR="00FC4B1E" w:rsidRPr="00B36FE4">
        <w:rPr>
          <w:rFonts w:ascii="Times New Roman" w:eastAsiaTheme="minorHAnsi" w:hAnsi="Times New Roman" w:cstheme="minorBidi"/>
          <w:i/>
          <w:iCs/>
          <w:sz w:val="24"/>
          <w:szCs w:val="24"/>
        </w:rPr>
        <w:t>ers</w:t>
      </w:r>
      <w:proofErr w:type="spellEnd"/>
      <w:r w:rsidR="00FC4B1E" w:rsidRPr="00B36FE4">
        <w:rPr>
          <w:rFonts w:ascii="Times New Roman" w:eastAsiaTheme="minorHAnsi" w:hAnsi="Times New Roman" w:cstheme="minorBidi"/>
          <w:sz w:val="24"/>
          <w:szCs w:val="24"/>
        </w:rPr>
        <w:t>, entre agosto e setembro de 2022.</w:t>
      </w:r>
    </w:p>
    <w:p w:rsidR="00F27BE1" w:rsidRPr="00B36FE4" w:rsidRDefault="00F27BE1" w:rsidP="00F27BE1">
      <w:pPr>
        <w:pStyle w:val="PargrafodaLista1"/>
        <w:spacing w:after="0" w:line="360" w:lineRule="auto"/>
        <w:ind w:left="0"/>
        <w:jc w:val="both"/>
        <w:rPr>
          <w:rFonts w:ascii="Times New Roman" w:eastAsiaTheme="minorHAnsi" w:hAnsi="Times New Roman" w:cstheme="minorBidi"/>
          <w:sz w:val="24"/>
          <w:szCs w:val="24"/>
        </w:rPr>
      </w:pPr>
    </w:p>
    <w:p w:rsidR="00F27BE1" w:rsidRPr="00B36FE4" w:rsidRDefault="00F27BE1" w:rsidP="00F27BE1">
      <w:pPr>
        <w:pStyle w:val="PargrafodaLista1"/>
        <w:spacing w:line="360" w:lineRule="auto"/>
        <w:ind w:left="0"/>
        <w:jc w:val="both"/>
        <w:rPr>
          <w:rFonts w:ascii="Times New Roman" w:hAnsi="Times New Roman"/>
          <w:sz w:val="24"/>
          <w:szCs w:val="24"/>
        </w:rPr>
      </w:pPr>
    </w:p>
    <w:p w:rsidR="00F27BE1" w:rsidRPr="00B36FE4" w:rsidRDefault="00F27BE1" w:rsidP="00F27BE1">
      <w:pPr>
        <w:pStyle w:val="PargrafodaLista1"/>
        <w:spacing w:after="0" w:line="360" w:lineRule="auto"/>
        <w:ind w:left="0"/>
        <w:jc w:val="both"/>
        <w:rPr>
          <w:rFonts w:ascii="Times New Roman" w:hAnsi="Times New Roman"/>
          <w:sz w:val="24"/>
          <w:szCs w:val="24"/>
        </w:rPr>
      </w:pPr>
      <w:r w:rsidRPr="00B36FE4">
        <w:rPr>
          <w:rFonts w:ascii="Times New Roman" w:hAnsi="Times New Roman"/>
          <w:b/>
          <w:sz w:val="24"/>
          <w:szCs w:val="24"/>
        </w:rPr>
        <w:t>Resultados esperados</w:t>
      </w:r>
      <w:r w:rsidRPr="00B36FE4">
        <w:rPr>
          <w:rFonts w:ascii="Times New Roman" w:hAnsi="Times New Roman"/>
          <w:sz w:val="24"/>
          <w:szCs w:val="24"/>
        </w:rPr>
        <w:t xml:space="preserve">| </w:t>
      </w:r>
      <w:r w:rsidR="003E5045" w:rsidRPr="00B36FE4">
        <w:rPr>
          <w:rFonts w:ascii="Times New Roman" w:hAnsi="Times New Roman"/>
          <w:sz w:val="24"/>
          <w:szCs w:val="24"/>
        </w:rPr>
        <w:t>A investigação realizada indica que a cidade de Viana do Castelo se encontra ainda num fase inicial de</w:t>
      </w:r>
      <w:r w:rsidR="002A7F08" w:rsidRPr="00B36FE4">
        <w:rPr>
          <w:rFonts w:ascii="Times New Roman" w:hAnsi="Times New Roman"/>
          <w:sz w:val="24"/>
          <w:szCs w:val="24"/>
        </w:rPr>
        <w:t xml:space="preserve"> transformação em cidade inteligente, pese embora o potencial que os </w:t>
      </w:r>
      <w:proofErr w:type="spellStart"/>
      <w:r w:rsidR="002A7F08" w:rsidRPr="00B36FE4">
        <w:rPr>
          <w:rFonts w:ascii="Times New Roman" w:hAnsi="Times New Roman"/>
          <w:i/>
          <w:iCs/>
          <w:sz w:val="24"/>
          <w:szCs w:val="24"/>
        </w:rPr>
        <w:t>stakeholders</w:t>
      </w:r>
      <w:proofErr w:type="spellEnd"/>
      <w:r w:rsidR="00F969E2" w:rsidRPr="00B36FE4">
        <w:rPr>
          <w:rFonts w:ascii="Times New Roman" w:hAnsi="Times New Roman"/>
          <w:sz w:val="24"/>
          <w:szCs w:val="24"/>
        </w:rPr>
        <w:t xml:space="preserve"> percecionam </w:t>
      </w:r>
      <w:r w:rsidR="002A7F08" w:rsidRPr="00B36FE4">
        <w:rPr>
          <w:rFonts w:ascii="Times New Roman" w:hAnsi="Times New Roman"/>
          <w:sz w:val="24"/>
          <w:szCs w:val="24"/>
        </w:rPr>
        <w:t>em relação a algumas dimensões.</w:t>
      </w:r>
      <w:r w:rsidR="004337BD" w:rsidRPr="00B36FE4">
        <w:rPr>
          <w:rFonts w:ascii="Times New Roman" w:hAnsi="Times New Roman"/>
          <w:sz w:val="24"/>
          <w:szCs w:val="24"/>
        </w:rPr>
        <w:t xml:space="preserve"> Destacam-se, pela positiva, </w:t>
      </w:r>
      <w:r w:rsidR="004149A4" w:rsidRPr="00B36FE4">
        <w:rPr>
          <w:rFonts w:ascii="Times New Roman" w:hAnsi="Times New Roman"/>
          <w:sz w:val="24"/>
          <w:szCs w:val="24"/>
        </w:rPr>
        <w:t>o desenvolvimento ocorrido em termos ambientais e de modo de vida. Todavia, para a transformação em cidade inteligente é ainda necessário um grande investimento nas questões da mobilidade e das pessoas.</w:t>
      </w:r>
      <w:r w:rsidR="00047FC6" w:rsidRPr="00B36FE4">
        <w:rPr>
          <w:rFonts w:ascii="Times New Roman" w:hAnsi="Times New Roman"/>
          <w:sz w:val="24"/>
          <w:szCs w:val="24"/>
        </w:rPr>
        <w:t xml:space="preserve"> A dimensão econó</w:t>
      </w:r>
      <w:r w:rsidR="00F969E2" w:rsidRPr="00B36FE4">
        <w:rPr>
          <w:rFonts w:ascii="Times New Roman" w:hAnsi="Times New Roman"/>
          <w:sz w:val="24"/>
          <w:szCs w:val="24"/>
        </w:rPr>
        <w:t>mica, apesar dos progressos</w:t>
      </w:r>
      <w:r w:rsidR="00047FC6" w:rsidRPr="00B36FE4">
        <w:rPr>
          <w:rFonts w:ascii="Times New Roman" w:hAnsi="Times New Roman"/>
          <w:sz w:val="24"/>
          <w:szCs w:val="24"/>
        </w:rPr>
        <w:t xml:space="preserve"> evidenciados nos últimos anos, </w:t>
      </w:r>
      <w:r w:rsidR="00F969E2" w:rsidRPr="00B36FE4">
        <w:rPr>
          <w:rFonts w:ascii="Times New Roman" w:hAnsi="Times New Roman"/>
          <w:sz w:val="24"/>
          <w:szCs w:val="24"/>
        </w:rPr>
        <w:t xml:space="preserve">precisa ainda </w:t>
      </w:r>
      <w:r w:rsidR="00047FC6" w:rsidRPr="00B36FE4">
        <w:rPr>
          <w:rFonts w:ascii="Times New Roman" w:hAnsi="Times New Roman"/>
          <w:sz w:val="24"/>
          <w:szCs w:val="24"/>
        </w:rPr>
        <w:t xml:space="preserve">de </w:t>
      </w:r>
      <w:r w:rsidR="00047FC6" w:rsidRPr="00B36FE4">
        <w:rPr>
          <w:rFonts w:ascii="Times New Roman" w:hAnsi="Times New Roman"/>
          <w:sz w:val="24"/>
          <w:szCs w:val="24"/>
        </w:rPr>
        <w:lastRenderedPageBreak/>
        <w:t>melhoria</w:t>
      </w:r>
      <w:r w:rsidR="00F969E2" w:rsidRPr="00B36FE4">
        <w:rPr>
          <w:rFonts w:ascii="Times New Roman" w:hAnsi="Times New Roman"/>
          <w:sz w:val="24"/>
          <w:szCs w:val="24"/>
        </w:rPr>
        <w:t>s significativas</w:t>
      </w:r>
      <w:r w:rsidR="00047FC6" w:rsidRPr="00B36FE4">
        <w:rPr>
          <w:rFonts w:ascii="Times New Roman" w:hAnsi="Times New Roman"/>
          <w:sz w:val="24"/>
          <w:szCs w:val="24"/>
        </w:rPr>
        <w:t xml:space="preserve">, de modo a que o </w:t>
      </w:r>
      <w:r w:rsidR="00F969E2" w:rsidRPr="00B36FE4">
        <w:rPr>
          <w:rFonts w:ascii="Times New Roman" w:hAnsi="Times New Roman"/>
          <w:sz w:val="24"/>
          <w:szCs w:val="24"/>
        </w:rPr>
        <w:t>seu potencial como</w:t>
      </w:r>
      <w:r w:rsidR="00F96CE9" w:rsidRPr="00B36FE4">
        <w:rPr>
          <w:rFonts w:ascii="Times New Roman" w:hAnsi="Times New Roman"/>
          <w:sz w:val="24"/>
          <w:szCs w:val="24"/>
        </w:rPr>
        <w:t xml:space="preserve"> c</w:t>
      </w:r>
      <w:r w:rsidR="00F969E2" w:rsidRPr="00B36FE4">
        <w:rPr>
          <w:rFonts w:ascii="Times New Roman" w:hAnsi="Times New Roman"/>
          <w:sz w:val="24"/>
          <w:szCs w:val="24"/>
        </w:rPr>
        <w:t>idade inteligente seja alcançado</w:t>
      </w:r>
      <w:r w:rsidR="00F96CE9" w:rsidRPr="00B36FE4">
        <w:rPr>
          <w:rFonts w:ascii="Times New Roman" w:hAnsi="Times New Roman"/>
          <w:sz w:val="24"/>
          <w:szCs w:val="24"/>
        </w:rPr>
        <w:t>.</w:t>
      </w:r>
    </w:p>
    <w:p w:rsidR="004149A4" w:rsidRPr="00B36FE4" w:rsidRDefault="004149A4" w:rsidP="00F27BE1">
      <w:pPr>
        <w:pStyle w:val="PargrafodaLista1"/>
        <w:spacing w:after="0" w:line="360" w:lineRule="auto"/>
        <w:ind w:left="0"/>
        <w:jc w:val="both"/>
        <w:rPr>
          <w:rFonts w:ascii="Times New Roman" w:hAnsi="Times New Roman"/>
          <w:sz w:val="24"/>
          <w:szCs w:val="24"/>
        </w:rPr>
      </w:pPr>
    </w:p>
    <w:p w:rsidR="00F27BE1" w:rsidRPr="00B36FE4" w:rsidRDefault="00F27BE1" w:rsidP="00F27BE1">
      <w:pPr>
        <w:pStyle w:val="PargrafodaLista1"/>
        <w:spacing w:after="0" w:line="360" w:lineRule="auto"/>
        <w:ind w:left="0"/>
        <w:jc w:val="both"/>
        <w:rPr>
          <w:rFonts w:ascii="Times New Roman" w:hAnsi="Times New Roman"/>
          <w:sz w:val="24"/>
          <w:szCs w:val="24"/>
        </w:rPr>
      </w:pPr>
    </w:p>
    <w:p w:rsidR="00F27BE1" w:rsidRPr="00B36FE4" w:rsidRDefault="00F27BE1" w:rsidP="00F27BE1">
      <w:pPr>
        <w:pStyle w:val="ENJIE-palavras-chave"/>
        <w:spacing w:after="0" w:line="360" w:lineRule="auto"/>
        <w:jc w:val="both"/>
        <w:rPr>
          <w:rFonts w:ascii="Times New Roman" w:eastAsia="Calibri" w:hAnsi="Times New Roman"/>
          <w:bCs/>
          <w:sz w:val="24"/>
          <w:szCs w:val="24"/>
        </w:rPr>
      </w:pPr>
      <w:r w:rsidRPr="00B36FE4">
        <w:rPr>
          <w:rFonts w:ascii="Times New Roman" w:eastAsia="Calibri" w:hAnsi="Times New Roman"/>
          <w:b/>
          <w:sz w:val="24"/>
          <w:szCs w:val="24"/>
        </w:rPr>
        <w:t>Palavras-chave</w:t>
      </w:r>
      <w:r w:rsidR="00F969E2" w:rsidRPr="00B36FE4">
        <w:rPr>
          <w:rFonts w:ascii="Times New Roman" w:eastAsia="Calibri" w:hAnsi="Times New Roman"/>
          <w:bCs/>
          <w:sz w:val="24"/>
          <w:szCs w:val="24"/>
        </w:rPr>
        <w:t xml:space="preserve">: planeamento urbano, </w:t>
      </w:r>
      <w:r w:rsidR="006A1918" w:rsidRPr="00B36FE4">
        <w:rPr>
          <w:rFonts w:ascii="Times New Roman" w:eastAsia="Calibri" w:hAnsi="Times New Roman"/>
          <w:bCs/>
          <w:sz w:val="24"/>
          <w:szCs w:val="24"/>
        </w:rPr>
        <w:t xml:space="preserve">gestão das cidades, cidades inteligentes, </w:t>
      </w:r>
      <w:proofErr w:type="spellStart"/>
      <w:r w:rsidR="006A1918" w:rsidRPr="00B36FE4">
        <w:rPr>
          <w:rFonts w:ascii="Times New Roman" w:eastAsia="Calibri" w:hAnsi="Times New Roman"/>
          <w:bCs/>
          <w:i/>
          <w:iCs/>
          <w:sz w:val="24"/>
          <w:szCs w:val="24"/>
        </w:rPr>
        <w:t>stakeholders</w:t>
      </w:r>
      <w:proofErr w:type="spellEnd"/>
      <w:r w:rsidR="006A1918" w:rsidRPr="00B36FE4">
        <w:rPr>
          <w:rFonts w:ascii="Times New Roman" w:eastAsia="Calibri" w:hAnsi="Times New Roman"/>
          <w:bCs/>
          <w:sz w:val="24"/>
          <w:szCs w:val="24"/>
        </w:rPr>
        <w:t>, Viana do Castelo</w:t>
      </w:r>
      <w:r w:rsidR="000E65A9" w:rsidRPr="00B36FE4">
        <w:rPr>
          <w:rFonts w:ascii="Times New Roman" w:eastAsia="Calibri" w:hAnsi="Times New Roman"/>
          <w:bCs/>
          <w:sz w:val="24"/>
          <w:szCs w:val="24"/>
        </w:rPr>
        <w:t>.</w:t>
      </w:r>
    </w:p>
    <w:p w:rsidR="00F27BE1" w:rsidRPr="00B36FE4" w:rsidRDefault="00F27BE1" w:rsidP="00F27BE1">
      <w:pPr>
        <w:pStyle w:val="ENJIE-palavras-chave"/>
        <w:spacing w:after="0" w:line="360" w:lineRule="auto"/>
        <w:jc w:val="both"/>
        <w:rPr>
          <w:rFonts w:ascii="Times New Roman" w:eastAsia="Calibri" w:hAnsi="Times New Roman"/>
          <w:sz w:val="20"/>
          <w:szCs w:val="20"/>
        </w:rPr>
      </w:pPr>
    </w:p>
    <w:p w:rsidR="0083776A" w:rsidRPr="00B36FE4" w:rsidRDefault="0083776A" w:rsidP="0083776A"/>
    <w:p w:rsidR="00F605BF" w:rsidRPr="00B36FE4" w:rsidRDefault="00F605BF" w:rsidP="00F605BF">
      <w:pPr>
        <w:rPr>
          <w:b/>
          <w:bCs/>
        </w:rPr>
      </w:pPr>
      <w:r w:rsidRPr="00B36FE4">
        <w:rPr>
          <w:b/>
          <w:bCs/>
        </w:rPr>
        <w:t>Introdução</w:t>
      </w:r>
    </w:p>
    <w:p w:rsidR="00F605BF" w:rsidRDefault="00F605BF" w:rsidP="00F605BF">
      <w:r>
        <w:t xml:space="preserve">O tema das cidades inteligentes é recente, tendo surgido essencialmente nos anos 90 </w:t>
      </w:r>
      <w:sdt>
        <w:sdtPr>
          <w:id w:val="895013657"/>
          <w:citation/>
        </w:sdtPr>
        <w:sdtContent>
          <w:r w:rsidR="00F239D6">
            <w:fldChar w:fldCharType="begin"/>
          </w:r>
          <w:r>
            <w:instrText xml:space="preserve"> CITATION Cen07 \l 2070 </w:instrText>
          </w:r>
          <w:r w:rsidR="00F239D6">
            <w:fldChar w:fldCharType="separate"/>
          </w:r>
          <w:r>
            <w:rPr>
              <w:noProof/>
            </w:rPr>
            <w:t>(CRS, 2007)</w:t>
          </w:r>
          <w:r w:rsidR="00F239D6">
            <w:fldChar w:fldCharType="end"/>
          </w:r>
        </w:sdtContent>
      </w:sdt>
      <w:r>
        <w:t>. O conceito encontra-se intimamente relacionado com a evolução das cidades, o seu crescimento e o subsequente planeamento e reconstrução urbana. De facto, o abandono dos centros rurais e crescente urbanização provocaram enormes pressões no desenvolvimento dos ce</w:t>
      </w:r>
      <w:r w:rsidR="00BB76D9">
        <w:t xml:space="preserve">ntros urbanos, que se manifestaram em problemas </w:t>
      </w:r>
      <w:r>
        <w:t xml:space="preserve">como </w:t>
      </w:r>
      <w:r w:rsidR="00BB76D9">
        <w:t xml:space="preserve">os </w:t>
      </w:r>
      <w:r>
        <w:t xml:space="preserve">desequilíbrios e desigualdades entre a população urbana, </w:t>
      </w:r>
      <w:r w:rsidR="00BB76D9">
        <w:t xml:space="preserve">as </w:t>
      </w:r>
      <w:r>
        <w:t xml:space="preserve">situações de violência ou </w:t>
      </w:r>
      <w:r w:rsidR="00BB76D9">
        <w:t xml:space="preserve">a </w:t>
      </w:r>
      <w:r>
        <w:t xml:space="preserve">falta de segurança, </w:t>
      </w:r>
      <w:r w:rsidR="00BB76D9">
        <w:t xml:space="preserve">a </w:t>
      </w:r>
      <w:r>
        <w:t>gestão de resíduos, entre muitos outros.</w:t>
      </w:r>
    </w:p>
    <w:p w:rsidR="00F605BF" w:rsidRDefault="00F605BF" w:rsidP="00F605BF">
      <w:r>
        <w:t>O termo cidade inteligente visa uma nova abordagem na</w:t>
      </w:r>
      <w:r w:rsidR="00BB76D9">
        <w:t xml:space="preserve"> resolução dos problemas urbanos, ancorada</w:t>
      </w:r>
      <w:r>
        <w:t xml:space="preserve"> numa perspetiva multidimensional, que procura um desenvolvimento sustentado e eficiente com base em</w:t>
      </w:r>
      <w:r w:rsidR="00BB76D9">
        <w:t xml:space="preserve"> diferentes linhas de ação</w:t>
      </w:r>
      <w:r>
        <w:t xml:space="preserve"> (Bernardino &amp; Freitas Santos, 2017).</w:t>
      </w:r>
    </w:p>
    <w:p w:rsidR="00F605BF" w:rsidRDefault="00F605BF" w:rsidP="00F605BF">
      <w:r>
        <w:t xml:space="preserve">Apesar da relevância do tema, </w:t>
      </w:r>
      <w:r w:rsidRPr="00140E42">
        <w:t>existe é ainda escassa a investigação que procura explorar o desenvolvimento das cidades com base na dimensão multidimensional que o conceito de cidade inteligente envolve, por oposição à dimensão tecnológica em que muitos trabalhos de investigação assentam.</w:t>
      </w:r>
      <w:r w:rsidR="0089641A">
        <w:t xml:space="preserve"> </w:t>
      </w:r>
      <w:r>
        <w:t xml:space="preserve">Para além disso, alguns estudos têm sido aplicados a grandes cidades, </w:t>
      </w:r>
      <w:r w:rsidR="00986465">
        <w:t>a nível internacional</w:t>
      </w:r>
      <w:r>
        <w:t xml:space="preserve">. </w:t>
      </w:r>
      <w:r w:rsidR="00BB76D9">
        <w:t>Tanto quanto é do nosso conhecimento s</w:t>
      </w:r>
      <w:r>
        <w:t>ão ainda escassos os trabalhos de investigação que incidem em cidades de média dimensão, e a forma como envolvem diferentes atores na co</w:t>
      </w:r>
      <w:r w:rsidR="000E431F">
        <w:t>nstrução de novas respostas face aos</w:t>
      </w:r>
      <w:r>
        <w:t xml:space="preserve"> desafios socioeconómicos com que </w:t>
      </w:r>
      <w:r w:rsidR="000E431F">
        <w:t xml:space="preserve">as cidades </w:t>
      </w:r>
      <w:r>
        <w:t>se deparam.</w:t>
      </w:r>
    </w:p>
    <w:p w:rsidR="00F605BF" w:rsidRDefault="00F605BF" w:rsidP="00F605BF">
      <w:r>
        <w:t xml:space="preserve">Com esta investigação pretende-se analisar </w:t>
      </w:r>
      <w:r w:rsidR="00BF5031">
        <w:t xml:space="preserve">o potencial de transformação </w:t>
      </w:r>
      <w:r w:rsidR="00163936">
        <w:t>de Viana do Castelo em cidade inteligente, na pe</w:t>
      </w:r>
      <w:r w:rsidR="000E431F">
        <w:t xml:space="preserve">rspetiva de diferentes </w:t>
      </w:r>
      <w:proofErr w:type="spellStart"/>
      <w:r w:rsidR="000E431F">
        <w:t>stakeholders</w:t>
      </w:r>
      <w:proofErr w:type="spellEnd"/>
      <w:r w:rsidR="00163936">
        <w:t xml:space="preserve"> locais. </w:t>
      </w:r>
      <w:r w:rsidR="00260CC0">
        <w:t>Viana do Castelo é uma cidade litoral localizada no Norte de Portugal, mais concretamente no Alto Minho, sendo uma cidade com tradições ance</w:t>
      </w:r>
      <w:r w:rsidR="00B65FE6">
        <w:t>s</w:t>
      </w:r>
      <w:r w:rsidR="00260CC0">
        <w:t>trais</w:t>
      </w:r>
      <w:r w:rsidR="00B65FE6">
        <w:t xml:space="preserve"> que leva a que seja apelidada </w:t>
      </w:r>
      <w:r w:rsidR="00B65FE6">
        <w:lastRenderedPageBreak/>
        <w:t xml:space="preserve">como </w:t>
      </w:r>
      <w:r w:rsidR="000E431F">
        <w:t>o coração de</w:t>
      </w:r>
      <w:r w:rsidR="00260CC0">
        <w:t xml:space="preserve"> ouro e das tradições. </w:t>
      </w:r>
      <w:r w:rsidR="005B472E">
        <w:t xml:space="preserve">Não obstante, </w:t>
      </w:r>
      <w:r w:rsidR="00260CC0">
        <w:t xml:space="preserve">Viana do Castelo </w:t>
      </w:r>
      <w:r w:rsidR="005B472E">
        <w:t xml:space="preserve">encetou uma </w:t>
      </w:r>
      <w:r w:rsidR="00260CC0">
        <w:t>estratégia de transfor</w:t>
      </w:r>
      <w:r w:rsidR="000E431F">
        <w:t xml:space="preserve">mação em cidade inteligente, aproveitando os desenvolvimentos tecnológicos e os desafios que o </w:t>
      </w:r>
      <w:r w:rsidR="00260CC0">
        <w:t>crescimento da cidade</w:t>
      </w:r>
      <w:r w:rsidR="000E431F">
        <w:t xml:space="preserve"> e do turismo</w:t>
      </w:r>
      <w:r w:rsidR="00234C43">
        <w:t xml:space="preserve"> </w:t>
      </w:r>
      <w:r w:rsidR="000E431F">
        <w:t>lhe colocou.</w:t>
      </w:r>
    </w:p>
    <w:p w:rsidR="00386E2A" w:rsidRPr="00386E2A" w:rsidRDefault="000E431F" w:rsidP="00F605BF">
      <w:r>
        <w:t>A</w:t>
      </w:r>
      <w:r w:rsidR="00F605BF">
        <w:t xml:space="preserve"> comunicação encontra-se estruturada do seguinte modo. </w:t>
      </w:r>
      <w:r w:rsidR="00F605BF" w:rsidRPr="001743F8">
        <w:t>Primeiramente</w:t>
      </w:r>
      <w:proofErr w:type="gramStart"/>
      <w:r w:rsidR="00F605BF" w:rsidRPr="001743F8">
        <w:t>,</w:t>
      </w:r>
      <w:proofErr w:type="gramEnd"/>
      <w:r w:rsidR="00F605BF" w:rsidRPr="001743F8">
        <w:t xml:space="preserve"> </w:t>
      </w:r>
      <w:r w:rsidR="00F605BF">
        <w:t xml:space="preserve">estabelece-se o enquadramento teórico, através de uma revisão de </w:t>
      </w:r>
      <w:r w:rsidR="00B822B7">
        <w:t>literatura ao conceito de cidade inteligente enquanto u</w:t>
      </w:r>
      <w:r>
        <w:t>ma nova abordagem ao estudo</w:t>
      </w:r>
      <w:r w:rsidR="00B822B7">
        <w:t xml:space="preserve"> das cidades</w:t>
      </w:r>
      <w:r w:rsidR="004506A6">
        <w:t xml:space="preserve">. Posteriormente, no capítulo 2, descreve-se a metodologia utilizada </w:t>
      </w:r>
      <w:r w:rsidR="004506A6" w:rsidRPr="00386E2A">
        <w:t xml:space="preserve">no estudo empírico. </w:t>
      </w:r>
      <w:r w:rsidR="007D7B9D" w:rsidRPr="00386E2A">
        <w:t xml:space="preserve">De seguida, no capítulo 3, apresentam-se os resultados obtidos, através de uma análise de conteúdo às entrevistas realizadas </w:t>
      </w:r>
      <w:r>
        <w:t xml:space="preserve">a diferentes </w:t>
      </w:r>
      <w:proofErr w:type="spellStart"/>
      <w:r w:rsidRPr="00F969E2">
        <w:rPr>
          <w:i/>
        </w:rPr>
        <w:t>stakeholders</w:t>
      </w:r>
      <w:proofErr w:type="spellEnd"/>
      <w:r w:rsidR="00386E2A" w:rsidRPr="00386E2A">
        <w:t xml:space="preserve"> de Viana do Castelo.</w:t>
      </w:r>
      <w:r w:rsidR="00F605BF" w:rsidRPr="00386E2A">
        <w:t xml:space="preserve"> Por fim, </w:t>
      </w:r>
      <w:r w:rsidR="00386E2A" w:rsidRPr="00386E2A">
        <w:t xml:space="preserve">apresentam-se as </w:t>
      </w:r>
      <w:r w:rsidR="00F605BF" w:rsidRPr="00386E2A">
        <w:t>conclus</w:t>
      </w:r>
      <w:r w:rsidR="00386E2A" w:rsidRPr="00386E2A">
        <w:t>ões.</w:t>
      </w:r>
    </w:p>
    <w:p w:rsidR="008A17B4" w:rsidRDefault="008A17B4" w:rsidP="008A17B4"/>
    <w:p w:rsidR="00F4546F" w:rsidRDefault="00F4546F" w:rsidP="00F4546F">
      <w:pPr>
        <w:pStyle w:val="Ttulo1"/>
        <w:numPr>
          <w:ilvl w:val="0"/>
          <w:numId w:val="3"/>
        </w:numPr>
        <w:tabs>
          <w:tab w:val="num" w:pos="360"/>
        </w:tabs>
        <w:ind w:left="432" w:hanging="432"/>
      </w:pPr>
      <w:r>
        <w:t>Enquadramento teórico</w:t>
      </w:r>
    </w:p>
    <w:p w:rsidR="008A17B4" w:rsidRDefault="008A17B4" w:rsidP="008A17B4">
      <w:pPr>
        <w:pStyle w:val="Ttulo2"/>
        <w:numPr>
          <w:ilvl w:val="1"/>
          <w:numId w:val="3"/>
        </w:numPr>
        <w:tabs>
          <w:tab w:val="num" w:pos="360"/>
        </w:tabs>
        <w:ind w:left="576" w:hanging="576"/>
      </w:pPr>
      <w:bookmarkStart w:id="1" w:name="_Toc117284629"/>
      <w:r>
        <w:t>Cidades inteligentes: u</w:t>
      </w:r>
      <w:r w:rsidR="000E431F">
        <w:t>ma nova abordagem ao estudo</w:t>
      </w:r>
      <w:r>
        <w:t xml:space="preserve"> das cidades</w:t>
      </w:r>
      <w:bookmarkEnd w:id="1"/>
    </w:p>
    <w:p w:rsidR="008A17B4" w:rsidRDefault="008A17B4" w:rsidP="008A17B4">
      <w:r>
        <w:t xml:space="preserve">O conceito de cidade inteligente surgiu nos anos 90, como uma nova abordagem ao planeamento urbano, com o intuito de resolver problemas que resultam da rápida urbanização </w:t>
      </w:r>
      <w:sdt>
        <w:sdtPr>
          <w:id w:val="-572358953"/>
          <w:citation/>
        </w:sdtPr>
        <w:sdtContent>
          <w:r w:rsidR="00F239D6">
            <w:fldChar w:fldCharType="begin"/>
          </w:r>
          <w:r>
            <w:instrText xml:space="preserve"> CITATION Fer161 \l 2070 </w:instrText>
          </w:r>
          <w:r w:rsidR="00F239D6">
            <w:fldChar w:fldCharType="separate"/>
          </w:r>
          <w:r>
            <w:rPr>
              <w:noProof/>
            </w:rPr>
            <w:t>(Fernandes, 2016)</w:t>
          </w:r>
          <w:r w:rsidR="00F239D6">
            <w:fldChar w:fldCharType="end"/>
          </w:r>
        </w:sdtContent>
      </w:sdt>
      <w:r>
        <w:t>. Após o aparecimento do conceito nos Estados Unidos, rapidamente se espalhou pela Europa e Ásia, encontrando-se</w:t>
      </w:r>
      <w:r w:rsidR="000E431F">
        <w:t>,</w:t>
      </w:r>
      <w:r>
        <w:t xml:space="preserve"> nos dias de hoje</w:t>
      </w:r>
      <w:r w:rsidR="000E431F">
        <w:t>,</w:t>
      </w:r>
      <w:r>
        <w:t xml:space="preserve"> presente um pouco por todo o mundo, num número significativo de países.</w:t>
      </w:r>
    </w:p>
    <w:p w:rsidR="008A17B4" w:rsidRDefault="008A17B4" w:rsidP="008A17B4">
      <w:r>
        <w:t xml:space="preserve">O conceito de Cidade Inteligente remete para o equilíbrio entre a tecnologia, as pessoas e as empresas, através da integração das organizações institucionais com uma participação democrática tendo por base as tecnologias de informação </w:t>
      </w:r>
      <w:sdt>
        <w:sdtPr>
          <w:id w:val="1417295000"/>
          <w:citation/>
        </w:sdtPr>
        <w:sdtContent>
          <w:r w:rsidR="00F239D6">
            <w:fldChar w:fldCharType="begin"/>
          </w:r>
          <w:r>
            <w:instrText xml:space="preserve">CITATION Lef15 \l 2070 </w:instrText>
          </w:r>
          <w:r w:rsidR="00F239D6">
            <w:fldChar w:fldCharType="separate"/>
          </w:r>
          <w:r>
            <w:rPr>
              <w:noProof/>
            </w:rPr>
            <w:t>(Lefaita, 2015)</w:t>
          </w:r>
          <w:r w:rsidR="00F239D6">
            <w:fldChar w:fldCharType="end"/>
          </w:r>
        </w:sdtContent>
      </w:sdt>
      <w:r>
        <w:t xml:space="preserve">. </w:t>
      </w:r>
    </w:p>
    <w:p w:rsidR="008A17B4" w:rsidRDefault="008A17B4" w:rsidP="008A17B4">
      <w:r>
        <w:t>Na sua génese, resulta do surgimento e aplicação das Tecnologias de Informação e Comunicação (TIC) à gestão e desenvolvimento das cidades.</w:t>
      </w:r>
      <w:r w:rsidRPr="002A22D6">
        <w:t xml:space="preserve"> </w:t>
      </w:r>
      <w:r>
        <w:t>Como tal, desde 2005, o conceito tem</w:t>
      </w:r>
      <w:r w:rsidR="000E431F">
        <w:t xml:space="preserve"> vindo a evoluir com a gestão</w:t>
      </w:r>
      <w:r>
        <w:t xml:space="preserve"> de </w:t>
      </w:r>
      <w:r w:rsidR="000E431F">
        <w:t xml:space="preserve">sistemas e </w:t>
      </w:r>
      <w:r w:rsidR="009B2953">
        <w:t>informações complexas, que se baseiam no planeamento, desenvolvimento e gestão de operações</w:t>
      </w:r>
      <w:r>
        <w:t xml:space="preserve"> das cidades. </w:t>
      </w:r>
    </w:p>
    <w:p w:rsidR="008A17B4" w:rsidRPr="004D7707" w:rsidRDefault="008A17B4" w:rsidP="008A17B4">
      <w:pPr>
        <w:rPr>
          <w:color w:val="000000" w:themeColor="text1"/>
        </w:rPr>
      </w:pPr>
      <w:r>
        <w:rPr>
          <w:color w:val="000000" w:themeColor="text1"/>
        </w:rPr>
        <w:t xml:space="preserve">Para o Parlamento Europeu (2014) uma cidade inteligente é uma cidade que </w:t>
      </w:r>
      <w:r w:rsidRPr="00887A89">
        <w:rPr>
          <w:color w:val="000000" w:themeColor="text1"/>
        </w:rPr>
        <w:t>procura abordar questões públicas através de soluções baseadas em Tecnologias de I</w:t>
      </w:r>
      <w:r w:rsidR="009B2953">
        <w:rPr>
          <w:color w:val="000000" w:themeColor="text1"/>
        </w:rPr>
        <w:t>nformação e Comunicação ancoradas</w:t>
      </w:r>
      <w:r w:rsidRPr="00887A89">
        <w:rPr>
          <w:color w:val="000000" w:themeColor="text1"/>
        </w:rPr>
        <w:t xml:space="preserve"> numa parceria multissetorial e municipal</w:t>
      </w:r>
      <w:r>
        <w:rPr>
          <w:color w:val="000000" w:themeColor="text1"/>
        </w:rPr>
        <w:t xml:space="preserve">, visando resolver problemas de interesse comum. Na aceção da Comissão Europeia (2015) </w:t>
      </w:r>
      <w:r w:rsidRPr="00887A89">
        <w:rPr>
          <w:color w:val="000000" w:themeColor="text1"/>
        </w:rPr>
        <w:t xml:space="preserve">uma cidade inteligente é </w:t>
      </w:r>
      <w:r>
        <w:rPr>
          <w:color w:val="000000" w:themeColor="text1"/>
        </w:rPr>
        <w:t>“</w:t>
      </w:r>
      <w:r w:rsidRPr="00887A89">
        <w:rPr>
          <w:color w:val="000000" w:themeColor="text1"/>
        </w:rPr>
        <w:t xml:space="preserve">um lugar onde as redes e serviços tradicionais se tornam mais eficientes </w:t>
      </w:r>
      <w:r w:rsidRPr="00887A89">
        <w:rPr>
          <w:color w:val="000000" w:themeColor="text1"/>
        </w:rPr>
        <w:lastRenderedPageBreak/>
        <w:t>com o uso de tecnologias digitais e de telecomunicações, em benefício de seus habitantes e empresas</w:t>
      </w:r>
      <w:r>
        <w:rPr>
          <w:color w:val="000000" w:themeColor="text1"/>
        </w:rPr>
        <w:t xml:space="preserve">”. Por outro lado, de acordo com </w:t>
      </w:r>
      <w:proofErr w:type="spellStart"/>
      <w:r>
        <w:rPr>
          <w:color w:val="000000" w:themeColor="text1"/>
        </w:rPr>
        <w:t>Cosseta</w:t>
      </w:r>
      <w:proofErr w:type="spellEnd"/>
      <w:r>
        <w:rPr>
          <w:color w:val="000000" w:themeColor="text1"/>
        </w:rPr>
        <w:t xml:space="preserve"> e Palumbo (2014) </w:t>
      </w:r>
      <w:r w:rsidRPr="00887A89">
        <w:rPr>
          <w:color w:val="000000" w:themeColor="text1"/>
        </w:rPr>
        <w:t>uma cidade pode</w:t>
      </w:r>
      <w:r>
        <w:rPr>
          <w:color w:val="000000" w:themeColor="text1"/>
        </w:rPr>
        <w:t xml:space="preserve">rá ser designada </w:t>
      </w:r>
      <w:r w:rsidRPr="00887A89">
        <w:rPr>
          <w:color w:val="000000" w:themeColor="text1"/>
        </w:rPr>
        <w:t xml:space="preserve">de inteligente quando </w:t>
      </w:r>
      <w:r>
        <w:rPr>
          <w:color w:val="000000" w:themeColor="text1"/>
        </w:rPr>
        <w:t xml:space="preserve">existe investimento em </w:t>
      </w:r>
      <w:r w:rsidRPr="00887A89">
        <w:rPr>
          <w:color w:val="000000" w:themeColor="text1"/>
        </w:rPr>
        <w:t>capital humano</w:t>
      </w:r>
      <w:r>
        <w:rPr>
          <w:color w:val="000000" w:themeColor="text1"/>
        </w:rPr>
        <w:t>,</w:t>
      </w:r>
      <w:r w:rsidRPr="00887A89">
        <w:rPr>
          <w:color w:val="000000" w:themeColor="text1"/>
        </w:rPr>
        <w:t xml:space="preserve"> social e infraestrutura de comunicação tradicional (transportes) e moderna (TIC)</w:t>
      </w:r>
      <w:r>
        <w:rPr>
          <w:color w:val="000000" w:themeColor="text1"/>
        </w:rPr>
        <w:t>,</w:t>
      </w:r>
      <w:r w:rsidR="009B2953">
        <w:rPr>
          <w:color w:val="000000" w:themeColor="text1"/>
        </w:rPr>
        <w:t xml:space="preserve"> </w:t>
      </w:r>
      <w:r>
        <w:rPr>
          <w:color w:val="000000" w:themeColor="text1"/>
        </w:rPr>
        <w:t xml:space="preserve">que alimentam </w:t>
      </w:r>
      <w:r w:rsidRPr="00887A89">
        <w:rPr>
          <w:color w:val="000000" w:themeColor="text1"/>
        </w:rPr>
        <w:t>o desenvolvimento econ</w:t>
      </w:r>
      <w:r>
        <w:rPr>
          <w:color w:val="000000" w:themeColor="text1"/>
        </w:rPr>
        <w:t>ó</w:t>
      </w:r>
      <w:r w:rsidRPr="00887A89">
        <w:rPr>
          <w:color w:val="000000" w:themeColor="text1"/>
        </w:rPr>
        <w:t xml:space="preserve">mico sustentável e uma </w:t>
      </w:r>
      <w:r>
        <w:rPr>
          <w:color w:val="000000" w:themeColor="text1"/>
        </w:rPr>
        <w:t xml:space="preserve">elevada </w:t>
      </w:r>
      <w:r w:rsidRPr="00887A89">
        <w:rPr>
          <w:color w:val="000000" w:themeColor="text1"/>
        </w:rPr>
        <w:t xml:space="preserve">qualidade de vida, </w:t>
      </w:r>
      <w:r>
        <w:rPr>
          <w:color w:val="000000" w:themeColor="text1"/>
        </w:rPr>
        <w:t xml:space="preserve">através de uma gestão cautelosa dos </w:t>
      </w:r>
      <w:r w:rsidRPr="00887A89">
        <w:rPr>
          <w:color w:val="000000" w:themeColor="text1"/>
        </w:rPr>
        <w:t>recursos naturais</w:t>
      </w:r>
      <w:r>
        <w:rPr>
          <w:color w:val="000000" w:themeColor="text1"/>
        </w:rPr>
        <w:t xml:space="preserve"> e </w:t>
      </w:r>
      <w:r w:rsidRPr="00887A89">
        <w:rPr>
          <w:color w:val="000000" w:themeColor="text1"/>
        </w:rPr>
        <w:t>por meio d</w:t>
      </w:r>
      <w:r>
        <w:rPr>
          <w:color w:val="000000" w:themeColor="text1"/>
        </w:rPr>
        <w:t xml:space="preserve">e formas de </w:t>
      </w:r>
      <w:r w:rsidRPr="00887A89">
        <w:rPr>
          <w:color w:val="000000" w:themeColor="text1"/>
        </w:rPr>
        <w:t>governança participativa</w:t>
      </w:r>
      <w:r>
        <w:rPr>
          <w:color w:val="000000" w:themeColor="text1"/>
        </w:rPr>
        <w:t>.</w:t>
      </w:r>
    </w:p>
    <w:p w:rsidR="008A17B4" w:rsidRDefault="008A17B4" w:rsidP="008A17B4">
      <w:r>
        <w:t xml:space="preserve">Mais recentemente, o conceito de cidade inteligente tem vindo a ser também associado a questões como segurança, ambiente e energia </w:t>
      </w:r>
      <w:sdt>
        <w:sdtPr>
          <w:id w:val="-1372149111"/>
          <w:citation/>
        </w:sdtPr>
        <w:sdtContent>
          <w:r w:rsidR="00F239D6">
            <w:fldChar w:fldCharType="begin"/>
          </w:r>
          <w:r>
            <w:instrText xml:space="preserve">CITATION Cen07 \l 2070 </w:instrText>
          </w:r>
          <w:r w:rsidR="00F239D6">
            <w:fldChar w:fldCharType="separate"/>
          </w:r>
          <w:r>
            <w:rPr>
              <w:noProof/>
            </w:rPr>
            <w:t>(CRS, 2007)</w:t>
          </w:r>
          <w:r w:rsidR="00F239D6">
            <w:fldChar w:fldCharType="end"/>
          </w:r>
        </w:sdtContent>
      </w:sdt>
      <w:r>
        <w:t>. Como tal, o conceito de cidade inteligente visa modificar as condições e modos de ação, com o intuito de promover a eficiência, sustentabilidade e habitabilidade</w:t>
      </w:r>
      <w:r w:rsidR="009B2953">
        <w:t xml:space="preserve"> nas cidades</w:t>
      </w:r>
      <w:r>
        <w:t xml:space="preserve"> (Bernardino &amp; Freitas Santos, 2017).</w:t>
      </w:r>
    </w:p>
    <w:p w:rsidR="008A17B4" w:rsidRDefault="009B2953" w:rsidP="008A17B4">
      <w:r>
        <w:t>A tabela 1 sistematiza</w:t>
      </w:r>
      <w:r w:rsidR="008A17B4">
        <w:t>-se algumas das principais definições de cidades inteligentes presentes na literatura.</w:t>
      </w:r>
    </w:p>
    <w:p w:rsidR="008A17B4" w:rsidRDefault="008A17B4" w:rsidP="008A17B4">
      <w:pPr>
        <w:rPr>
          <w:color w:val="000000" w:themeColor="text1"/>
        </w:rPr>
      </w:pPr>
    </w:p>
    <w:p w:rsidR="008A17B4" w:rsidRDefault="008A17B4" w:rsidP="008A17B4">
      <w:pPr>
        <w:pStyle w:val="Legenda"/>
        <w:keepNext/>
        <w:jc w:val="center"/>
      </w:pPr>
      <w:bookmarkStart w:id="2" w:name="_Toc115871463"/>
      <w:r>
        <w:t xml:space="preserve">Tabela </w:t>
      </w:r>
      <w:r w:rsidR="00F239D6">
        <w:rPr>
          <w:noProof/>
        </w:rPr>
        <w:fldChar w:fldCharType="begin"/>
      </w:r>
      <w:r>
        <w:rPr>
          <w:noProof/>
        </w:rPr>
        <w:instrText xml:space="preserve"> SEQ Tabela \* ARABIC </w:instrText>
      </w:r>
      <w:r w:rsidR="00F239D6">
        <w:rPr>
          <w:noProof/>
        </w:rPr>
        <w:fldChar w:fldCharType="separate"/>
      </w:r>
      <w:r>
        <w:rPr>
          <w:noProof/>
        </w:rPr>
        <w:t>1</w:t>
      </w:r>
      <w:r w:rsidR="00F239D6">
        <w:rPr>
          <w:noProof/>
        </w:rPr>
        <w:fldChar w:fldCharType="end"/>
      </w:r>
      <w:r>
        <w:t xml:space="preserve"> Apresentação de definições de Cidade Inteligente - adaptado</w:t>
      </w:r>
      <w:bookmarkEnd w:id="2"/>
    </w:p>
    <w:tbl>
      <w:tblPr>
        <w:tblStyle w:val="Tabelacomgrelha"/>
        <w:tblW w:w="0" w:type="auto"/>
        <w:jc w:val="center"/>
        <w:tblLook w:val="04A0"/>
      </w:tblPr>
      <w:tblGrid>
        <w:gridCol w:w="4247"/>
        <w:gridCol w:w="4247"/>
      </w:tblGrid>
      <w:tr w:rsidR="008A17B4" w:rsidTr="00F4546F">
        <w:trPr>
          <w:jc w:val="center"/>
        </w:trPr>
        <w:tc>
          <w:tcPr>
            <w:tcW w:w="4247" w:type="dxa"/>
          </w:tcPr>
          <w:p w:rsidR="008A17B4" w:rsidRDefault="008A17B4" w:rsidP="00200B20">
            <w:r>
              <w:t xml:space="preserve">Uma cidade com bom desempenho, voltada para o futuro da economia, das pessoas, da governação, da mobilidade, do meio ambiente e da qualidade de vida. Construída com base na consciência, independência e qualidades dos cidadãos. </w:t>
            </w:r>
          </w:p>
          <w:p w:rsidR="008A17B4" w:rsidRDefault="008A17B4" w:rsidP="00200B20">
            <w:r>
              <w:t xml:space="preserve">Considerando flexibilidade, sinergia, individualidade, comportamento estratégico e conhecimento </w:t>
            </w:r>
          </w:p>
        </w:tc>
        <w:tc>
          <w:tcPr>
            <w:tcW w:w="4247" w:type="dxa"/>
          </w:tcPr>
          <w:p w:rsidR="008A17B4" w:rsidRDefault="00F239D6" w:rsidP="00200B20">
            <w:pPr>
              <w:pStyle w:val="NormalWeb"/>
            </w:pPr>
            <w:sdt>
              <w:sdtPr>
                <w:rPr>
                  <w:rFonts w:eastAsiaTheme="minorEastAsia" w:cstheme="minorBidi"/>
                  <w:lang w:eastAsia="en-US"/>
                </w:rPr>
                <w:id w:val="-1761900172"/>
                <w:citation/>
              </w:sdtPr>
              <w:sdtContent>
                <w:r w:rsidRPr="009A69E5">
                  <w:rPr>
                    <w:rFonts w:eastAsiaTheme="minorEastAsia" w:cstheme="minorBidi"/>
                    <w:lang w:eastAsia="en-US"/>
                  </w:rPr>
                  <w:fldChar w:fldCharType="begin"/>
                </w:r>
                <w:r w:rsidR="008A17B4">
                  <w:rPr>
                    <w:rFonts w:eastAsiaTheme="minorEastAsia" w:cstheme="minorBidi"/>
                    <w:lang w:eastAsia="en-US"/>
                  </w:rPr>
                  <w:instrText xml:space="preserve">CITATION Gif07 \l 2070 </w:instrText>
                </w:r>
                <w:r w:rsidRPr="009A69E5">
                  <w:rPr>
                    <w:rFonts w:eastAsiaTheme="minorEastAsia" w:cstheme="minorBidi"/>
                    <w:lang w:eastAsia="en-US"/>
                  </w:rPr>
                  <w:fldChar w:fldCharType="separate"/>
                </w:r>
                <w:r w:rsidR="008A17B4" w:rsidRPr="004B28C4">
                  <w:rPr>
                    <w:rFonts w:eastAsiaTheme="minorEastAsia" w:cstheme="minorBidi"/>
                    <w:noProof/>
                    <w:lang w:eastAsia="en-US"/>
                  </w:rPr>
                  <w:t>(Giffinger, et al., 2007)</w:t>
                </w:r>
                <w:r w:rsidRPr="009A69E5">
                  <w:rPr>
                    <w:rFonts w:eastAsiaTheme="minorEastAsia" w:cstheme="minorBidi"/>
                    <w:lang w:eastAsia="en-US"/>
                  </w:rPr>
                  <w:fldChar w:fldCharType="end"/>
                </w:r>
              </w:sdtContent>
            </w:sdt>
          </w:p>
        </w:tc>
      </w:tr>
      <w:tr w:rsidR="008A17B4" w:rsidTr="00F4546F">
        <w:trPr>
          <w:jc w:val="center"/>
        </w:trPr>
        <w:tc>
          <w:tcPr>
            <w:tcW w:w="4247" w:type="dxa"/>
          </w:tcPr>
          <w:p w:rsidR="008A17B4" w:rsidRDefault="008A17B4" w:rsidP="00200B20">
            <w:r>
              <w:t xml:space="preserve">Cidade que conecta as </w:t>
            </w:r>
            <w:proofErr w:type="gramStart"/>
            <w:r>
              <w:t>estruturas física</w:t>
            </w:r>
            <w:proofErr w:type="gramEnd"/>
            <w:r>
              <w:t xml:space="preserve">, tecnologias de informação, social e negócios com o intuito de alavancar a inteligência coletiva da mesma, isto é, utilizada instrumentos, interconectada e inteligente. A instrumentalização permite a captação de dados do mundo real </w:t>
            </w:r>
            <w:r>
              <w:lastRenderedPageBreak/>
              <w:t xml:space="preserve">através de sensores, medidores, dispositivos pessoais, aparelhos, câmaras, dispositivos médicos e entre outros incluindo redes sociais origina dados fidedignos e reais. A interconexão integra os dados recolhidos com as plataformas de computação e comunica essas informações aos diversos serviços da cidade. A Inteligência inclui análises complexas, modelagem, otimização e visualização nos processos operacionais de negócios para auxiliar na toma de decisões.  </w:t>
            </w:r>
          </w:p>
        </w:tc>
        <w:tc>
          <w:tcPr>
            <w:tcW w:w="4247" w:type="dxa"/>
          </w:tcPr>
          <w:p w:rsidR="008A17B4" w:rsidRDefault="00F239D6" w:rsidP="00200B20">
            <w:pPr>
              <w:pStyle w:val="NormalWeb"/>
            </w:pPr>
            <w:sdt>
              <w:sdtPr>
                <w:rPr>
                  <w:rFonts w:eastAsiaTheme="minorEastAsia" w:cstheme="minorBidi"/>
                  <w:lang w:eastAsia="en-US"/>
                </w:rPr>
                <w:id w:val="-792443032"/>
                <w:citation/>
              </w:sdtPr>
              <w:sdtContent>
                <w:r w:rsidRPr="009A69E5">
                  <w:rPr>
                    <w:rFonts w:eastAsiaTheme="minorEastAsia" w:cstheme="minorBidi"/>
                    <w:lang w:eastAsia="en-US"/>
                  </w:rPr>
                  <w:fldChar w:fldCharType="begin"/>
                </w:r>
                <w:r w:rsidR="008A17B4" w:rsidRPr="009A69E5">
                  <w:rPr>
                    <w:rFonts w:eastAsiaTheme="minorEastAsia" w:cstheme="minorBidi"/>
                    <w:lang w:eastAsia="en-US"/>
                  </w:rPr>
                  <w:instrText xml:space="preserve"> CITATION Har10 \l 2070 </w:instrText>
                </w:r>
                <w:r w:rsidRPr="009A69E5">
                  <w:rPr>
                    <w:rFonts w:eastAsiaTheme="minorEastAsia" w:cstheme="minorBidi"/>
                    <w:lang w:eastAsia="en-US"/>
                  </w:rPr>
                  <w:fldChar w:fldCharType="separate"/>
                </w:r>
                <w:r w:rsidR="008A17B4" w:rsidRPr="004B28C4">
                  <w:rPr>
                    <w:rFonts w:eastAsiaTheme="minorEastAsia" w:cstheme="minorBidi"/>
                    <w:noProof/>
                    <w:lang w:eastAsia="en-US"/>
                  </w:rPr>
                  <w:t>(Harrison, et al., 2010)</w:t>
                </w:r>
                <w:r w:rsidRPr="009A69E5">
                  <w:rPr>
                    <w:rFonts w:eastAsiaTheme="minorEastAsia" w:cstheme="minorBidi"/>
                    <w:lang w:eastAsia="en-US"/>
                  </w:rPr>
                  <w:fldChar w:fldCharType="end"/>
                </w:r>
              </w:sdtContent>
            </w:sdt>
          </w:p>
        </w:tc>
      </w:tr>
      <w:tr w:rsidR="008A17B4" w:rsidTr="00F4546F">
        <w:trPr>
          <w:jc w:val="center"/>
        </w:trPr>
        <w:tc>
          <w:tcPr>
            <w:tcW w:w="4247" w:type="dxa"/>
          </w:tcPr>
          <w:p w:rsidR="008A17B4" w:rsidRDefault="008A17B4" w:rsidP="00200B20">
            <w:r>
              <w:lastRenderedPageBreak/>
              <w:t xml:space="preserve">Cidade que combina as TIC e a Web 2.0 com </w:t>
            </w:r>
            <w:proofErr w:type="gramStart"/>
            <w:r>
              <w:t>design</w:t>
            </w:r>
            <w:proofErr w:type="gramEnd"/>
            <w:r>
              <w:t xml:space="preserve"> e planeamento com o intuito de desmaterializar e acelerar os processos burocráticos de forma a ajudar a identificar soluções novas e inovadoras para a gestão de uma cidade tornando esta mais sustentável e habitável. </w:t>
            </w:r>
          </w:p>
        </w:tc>
        <w:tc>
          <w:tcPr>
            <w:tcW w:w="4247" w:type="dxa"/>
          </w:tcPr>
          <w:p w:rsidR="008A17B4" w:rsidRPr="009A69E5" w:rsidRDefault="00F239D6" w:rsidP="00200B20">
            <w:pPr>
              <w:pStyle w:val="NormalWeb"/>
              <w:rPr>
                <w:rFonts w:eastAsiaTheme="minorEastAsia" w:cstheme="minorBidi"/>
                <w:lang w:eastAsia="en-US"/>
              </w:rPr>
            </w:pPr>
            <w:sdt>
              <w:sdtPr>
                <w:rPr>
                  <w:rFonts w:eastAsiaTheme="minorEastAsia" w:cstheme="minorBidi"/>
                  <w:lang w:eastAsia="en-US"/>
                </w:rPr>
                <w:id w:val="862870342"/>
                <w:citation/>
              </w:sdtPr>
              <w:sdtContent>
                <w:r w:rsidRPr="009A69E5">
                  <w:rPr>
                    <w:rFonts w:eastAsiaTheme="minorEastAsia" w:cstheme="minorBidi"/>
                    <w:lang w:eastAsia="en-US"/>
                  </w:rPr>
                  <w:fldChar w:fldCharType="begin"/>
                </w:r>
                <w:r w:rsidR="008A17B4" w:rsidRPr="009A69E5">
                  <w:rPr>
                    <w:rFonts w:eastAsiaTheme="minorEastAsia" w:cstheme="minorBidi"/>
                    <w:lang w:eastAsia="en-US"/>
                  </w:rPr>
                  <w:instrText xml:space="preserve"> CITATION DTo10 \l 2070 </w:instrText>
                </w:r>
                <w:r w:rsidRPr="009A69E5">
                  <w:rPr>
                    <w:rFonts w:eastAsiaTheme="minorEastAsia" w:cstheme="minorBidi"/>
                    <w:lang w:eastAsia="en-US"/>
                  </w:rPr>
                  <w:fldChar w:fldCharType="separate"/>
                </w:r>
                <w:r w:rsidR="008A17B4" w:rsidRPr="004B28C4">
                  <w:rPr>
                    <w:rFonts w:eastAsiaTheme="minorEastAsia" w:cstheme="minorBidi"/>
                    <w:noProof/>
                    <w:lang w:eastAsia="en-US"/>
                  </w:rPr>
                  <w:t>(Toppeta, 2010 )</w:t>
                </w:r>
                <w:r w:rsidRPr="009A69E5">
                  <w:rPr>
                    <w:rFonts w:eastAsiaTheme="minorEastAsia" w:cstheme="minorBidi"/>
                    <w:lang w:eastAsia="en-US"/>
                  </w:rPr>
                  <w:fldChar w:fldCharType="end"/>
                </w:r>
              </w:sdtContent>
            </w:sdt>
          </w:p>
        </w:tc>
      </w:tr>
      <w:tr w:rsidR="008A17B4" w:rsidTr="00F4546F">
        <w:trPr>
          <w:jc w:val="center"/>
        </w:trPr>
        <w:tc>
          <w:tcPr>
            <w:tcW w:w="4247" w:type="dxa"/>
          </w:tcPr>
          <w:p w:rsidR="008A17B4" w:rsidRDefault="008A17B4" w:rsidP="00200B20">
            <w:r>
              <w:t xml:space="preserve">Utilizar tecnologias de computação inteligente para tornar os componentes e serviços críticos de infraestrutura de uma cidade mais inteligentes, eficientes e interligados, sendo eles a administração pública, a educação, o transporte, a saúde, a segurança pública os imóveis e os serviços públicos. </w:t>
            </w:r>
          </w:p>
        </w:tc>
        <w:tc>
          <w:tcPr>
            <w:tcW w:w="4247" w:type="dxa"/>
          </w:tcPr>
          <w:p w:rsidR="008A17B4" w:rsidRDefault="00F239D6" w:rsidP="00200B20">
            <w:pPr>
              <w:pStyle w:val="NormalWeb"/>
            </w:pPr>
            <w:sdt>
              <w:sdtPr>
                <w:rPr>
                  <w:rFonts w:eastAsiaTheme="minorEastAsia" w:cstheme="minorBidi"/>
                  <w:lang w:eastAsia="en-US"/>
                </w:rPr>
                <w:id w:val="-389425665"/>
                <w:citation/>
              </w:sdtPr>
              <w:sdtContent>
                <w:r w:rsidRPr="009A69E5">
                  <w:rPr>
                    <w:rFonts w:eastAsiaTheme="minorEastAsia" w:cstheme="minorBidi"/>
                    <w:lang w:eastAsia="en-US"/>
                  </w:rPr>
                  <w:fldChar w:fldCharType="begin"/>
                </w:r>
                <w:r w:rsidR="008A17B4" w:rsidRPr="009A69E5">
                  <w:rPr>
                    <w:rFonts w:eastAsiaTheme="minorEastAsia" w:cstheme="minorBidi"/>
                    <w:lang w:eastAsia="en-US"/>
                  </w:rPr>
                  <w:instrText xml:space="preserve"> CITATION Was10 \l 2070 </w:instrText>
                </w:r>
                <w:r w:rsidRPr="009A69E5">
                  <w:rPr>
                    <w:rFonts w:eastAsiaTheme="minorEastAsia" w:cstheme="minorBidi"/>
                    <w:lang w:eastAsia="en-US"/>
                  </w:rPr>
                  <w:fldChar w:fldCharType="separate"/>
                </w:r>
                <w:r w:rsidR="008A17B4" w:rsidRPr="004B28C4">
                  <w:rPr>
                    <w:rFonts w:eastAsiaTheme="minorEastAsia" w:cstheme="minorBidi"/>
                    <w:noProof/>
                    <w:lang w:eastAsia="en-US"/>
                  </w:rPr>
                  <w:t>(Washburn, et al., 2010)</w:t>
                </w:r>
                <w:r w:rsidRPr="009A69E5">
                  <w:rPr>
                    <w:rFonts w:eastAsiaTheme="minorEastAsia" w:cstheme="minorBidi"/>
                    <w:lang w:eastAsia="en-US"/>
                  </w:rPr>
                  <w:fldChar w:fldCharType="end"/>
                </w:r>
              </w:sdtContent>
            </w:sdt>
          </w:p>
        </w:tc>
      </w:tr>
    </w:tbl>
    <w:p w:rsidR="008A17B4" w:rsidRDefault="008A17B4" w:rsidP="008A17B4">
      <w:proofErr w:type="spellStart"/>
      <w:r w:rsidRPr="00CE0325">
        <w:rPr>
          <w:lang w:val="en-US"/>
        </w:rPr>
        <w:t>Fonte</w:t>
      </w:r>
      <w:proofErr w:type="spellEnd"/>
      <w:r w:rsidRPr="00CE0325">
        <w:rPr>
          <w:lang w:val="en-US"/>
        </w:rPr>
        <w:t xml:space="preserve">: </w:t>
      </w:r>
      <w:proofErr w:type="spellStart"/>
      <w:r w:rsidRPr="00CE0325">
        <w:rPr>
          <w:lang w:val="en-US"/>
        </w:rPr>
        <w:t>Chourabi</w:t>
      </w:r>
      <w:proofErr w:type="spellEnd"/>
      <w:r w:rsidRPr="00CE0325">
        <w:rPr>
          <w:lang w:val="en-US"/>
        </w:rPr>
        <w:t xml:space="preserve"> et al.  </w:t>
      </w:r>
      <w:sdt>
        <w:sdtPr>
          <w:id w:val="910735897"/>
          <w:citation/>
        </w:sdtPr>
        <w:sdtContent>
          <w:r w:rsidR="00F239D6">
            <w:fldChar w:fldCharType="begin"/>
          </w:r>
          <w:r>
            <w:rPr>
              <w:lang w:val="en-US"/>
            </w:rPr>
            <w:instrText xml:space="preserve">CITATION Cho12 \n  \t  \l 2070 </w:instrText>
          </w:r>
          <w:r w:rsidR="00F239D6">
            <w:fldChar w:fldCharType="separate"/>
          </w:r>
          <w:r w:rsidRPr="008A0831">
            <w:rPr>
              <w:noProof/>
            </w:rPr>
            <w:t>(2012)</w:t>
          </w:r>
          <w:r w:rsidR="00F239D6">
            <w:fldChar w:fldCharType="end"/>
          </w:r>
        </w:sdtContent>
      </w:sdt>
    </w:p>
    <w:p w:rsidR="008A17B4" w:rsidRPr="008A0831" w:rsidRDefault="008A17B4" w:rsidP="008A17B4"/>
    <w:p w:rsidR="008A17B4" w:rsidRDefault="008A17B4" w:rsidP="008A17B4">
      <w:r w:rsidRPr="00C47EA5">
        <w:t xml:space="preserve">Outro contributo </w:t>
      </w:r>
      <w:r>
        <w:t>relevante</w:t>
      </w:r>
      <w:r w:rsidRPr="00C47EA5">
        <w:t xml:space="preserve"> para </w:t>
      </w:r>
      <w:r>
        <w:t>um</w:t>
      </w:r>
      <w:r w:rsidRPr="00C47EA5">
        <w:t xml:space="preserve">a visão holística </w:t>
      </w:r>
      <w:r>
        <w:t>do conceito de cidade inteligente</w:t>
      </w:r>
      <w:r w:rsidRPr="00C47EA5">
        <w:t xml:space="preserve"> foi </w:t>
      </w:r>
      <w:r>
        <w:t xml:space="preserve">fornecido por </w:t>
      </w:r>
      <w:proofErr w:type="spellStart"/>
      <w:r w:rsidRPr="00C47EA5">
        <w:t>Caragliu</w:t>
      </w:r>
      <w:proofErr w:type="spellEnd"/>
      <w:r w:rsidRPr="00C47EA5">
        <w:t xml:space="preserve">, </w:t>
      </w:r>
      <w:proofErr w:type="spellStart"/>
      <w:r w:rsidRPr="00C47EA5">
        <w:t>Del</w:t>
      </w:r>
      <w:proofErr w:type="spellEnd"/>
      <w:r w:rsidRPr="00C47EA5">
        <w:t xml:space="preserve"> </w:t>
      </w:r>
      <w:proofErr w:type="spellStart"/>
      <w:r w:rsidRPr="00C47EA5">
        <w:t>Bo</w:t>
      </w:r>
      <w:proofErr w:type="spellEnd"/>
      <w:r w:rsidRPr="00C47EA5">
        <w:t xml:space="preserve"> e </w:t>
      </w:r>
      <w:proofErr w:type="spellStart"/>
      <w:r w:rsidRPr="00C47EA5">
        <w:t>Nijkamp</w:t>
      </w:r>
      <w:proofErr w:type="spellEnd"/>
      <w:r w:rsidRPr="00C47EA5">
        <w:t xml:space="preserve"> </w:t>
      </w:r>
      <w:sdt>
        <w:sdtPr>
          <w:id w:val="1030065421"/>
          <w:citation/>
        </w:sdtPr>
        <w:sdtContent>
          <w:r w:rsidR="00F239D6">
            <w:fldChar w:fldCharType="begin"/>
          </w:r>
          <w:r>
            <w:instrText xml:space="preserve">CITATION ACa09 \n  \t  \l 2070 </w:instrText>
          </w:r>
          <w:r w:rsidR="00F239D6">
            <w:fldChar w:fldCharType="separate"/>
          </w:r>
          <w:r>
            <w:rPr>
              <w:noProof/>
            </w:rPr>
            <w:t>(2009)</w:t>
          </w:r>
          <w:r w:rsidR="00F239D6">
            <w:fldChar w:fldCharType="end"/>
          </w:r>
        </w:sdtContent>
      </w:sdt>
      <w:r w:rsidRPr="00C47EA5">
        <w:t xml:space="preserve">, que </w:t>
      </w:r>
      <w:r>
        <w:t>enfatizaram o papel</w:t>
      </w:r>
      <w:r w:rsidRPr="00C47EA5">
        <w:t xml:space="preserve"> central da </w:t>
      </w:r>
      <w:r w:rsidRPr="00C47EA5">
        <w:lastRenderedPageBreak/>
        <w:t xml:space="preserve">qualidade de vida das pessoas, </w:t>
      </w:r>
      <w:r>
        <w:t xml:space="preserve">fim para o qual deverão ser colocados à disposição as tecnologias de informação e da comunicação. </w:t>
      </w:r>
    </w:p>
    <w:p w:rsidR="008A17B4" w:rsidRDefault="008A17B4" w:rsidP="008A17B4">
      <w:r>
        <w:t>U</w:t>
      </w:r>
      <w:r w:rsidRPr="000C63A8">
        <w:t>ma cidade torna</w:t>
      </w:r>
      <w:r>
        <w:t>r</w:t>
      </w:r>
      <w:r w:rsidRPr="000C63A8">
        <w:t>-se</w:t>
      </w:r>
      <w:r w:rsidR="009B2953">
        <w:t>-á</w:t>
      </w:r>
      <w:r w:rsidRPr="000C63A8">
        <w:t xml:space="preserve"> inteligente</w:t>
      </w:r>
      <w:r>
        <w:t xml:space="preserve"> se for capaz de desenvolver e integrar </w:t>
      </w:r>
      <w:r w:rsidRPr="000C63A8">
        <w:t xml:space="preserve">projetos </w:t>
      </w:r>
      <w:r>
        <w:t xml:space="preserve">que concorram para </w:t>
      </w:r>
      <w:r w:rsidRPr="000C63A8">
        <w:t xml:space="preserve">o propósito </w:t>
      </w:r>
      <w:r>
        <w:t xml:space="preserve">do desenvolvimento económico tendo em mente as premissas anteriormente apresentadas, promovendo a participação de todos os </w:t>
      </w:r>
      <w:proofErr w:type="spellStart"/>
      <w:r w:rsidRPr="002A1B82">
        <w:rPr>
          <w:i/>
          <w:iCs/>
        </w:rPr>
        <w:t>stakeholders</w:t>
      </w:r>
      <w:proofErr w:type="spellEnd"/>
      <w:r>
        <w:t xml:space="preserve"> relevantes para que os projetos a desenvolver sejam relevantes para as cidades, quer em termos de neutralização dos prob</w:t>
      </w:r>
      <w:r w:rsidR="009B2953">
        <w:t>lemas urbanos existentes quer</w:t>
      </w:r>
      <w:r>
        <w:t xml:space="preserve"> para exploração das oportunidades que a cidade tenha para oferecer </w:t>
      </w:r>
      <w:sdt>
        <w:sdtPr>
          <w:id w:val="836034428"/>
          <w:citation/>
        </w:sdtPr>
        <w:sdtContent>
          <w:r w:rsidR="00F239D6">
            <w:fldChar w:fldCharType="begin"/>
          </w:r>
          <w:r>
            <w:instrText xml:space="preserve"> CITATION Cen14 \l 2070 </w:instrText>
          </w:r>
          <w:r w:rsidR="00F239D6">
            <w:fldChar w:fldCharType="separate"/>
          </w:r>
          <w:r>
            <w:rPr>
              <w:noProof/>
            </w:rPr>
            <w:t>(Centreforcities, 2014)</w:t>
          </w:r>
          <w:r w:rsidR="00F239D6">
            <w:fldChar w:fldCharType="end"/>
          </w:r>
        </w:sdtContent>
      </w:sdt>
      <w:r>
        <w:t xml:space="preserve">. </w:t>
      </w:r>
      <w:r w:rsidR="009B2953">
        <w:t>O conceito pode ainda ser entendido</w:t>
      </w:r>
      <w:r>
        <w:t xml:space="preserve"> como</w:t>
      </w:r>
      <w:r w:rsidR="009B2953">
        <w:t xml:space="preserve"> um</w:t>
      </w:r>
      <w:r>
        <w:t xml:space="preserve"> </w:t>
      </w:r>
      <w:r w:rsidR="009B2953">
        <w:t>modelo híbrido que combina</w:t>
      </w:r>
      <w:r w:rsidRPr="00E81721">
        <w:t xml:space="preserve"> inovação aberta </w:t>
      </w:r>
      <w:r>
        <w:t xml:space="preserve">e </w:t>
      </w:r>
      <w:r w:rsidRPr="00E81721">
        <w:t>democratizada</w:t>
      </w:r>
      <w:r>
        <w:t>, embora com o apoio</w:t>
      </w:r>
      <w:r w:rsidRPr="00E81721">
        <w:t xml:space="preserve">, coordenação e </w:t>
      </w:r>
      <w:r>
        <w:t>monitorização por parte das estruturas de gestão da própria cidade.</w:t>
      </w:r>
    </w:p>
    <w:p w:rsidR="008A17B4" w:rsidRDefault="008A17B4" w:rsidP="008A17B4">
      <w:r>
        <w:t>De forma sintética, o conceito de cidade inteligente destaca o papel que as tecnologias de informação e comunicação podem ter em termos de melhoria do perfil competitivo de uma dada cidade e da qualidade de vida e bem-estar dos seus habitantes.</w:t>
      </w:r>
    </w:p>
    <w:p w:rsidR="008A17B4" w:rsidRDefault="008A17B4" w:rsidP="008A17B4">
      <w:proofErr w:type="spellStart"/>
      <w:r>
        <w:rPr>
          <w:rFonts w:eastAsiaTheme="minorEastAsia"/>
        </w:rPr>
        <w:t>Giffinger</w:t>
      </w:r>
      <w:proofErr w:type="spellEnd"/>
      <w:r w:rsidR="00F4546F">
        <w:rPr>
          <w:rFonts w:eastAsiaTheme="minorEastAsia"/>
        </w:rPr>
        <w:t xml:space="preserve"> </w:t>
      </w:r>
      <w:proofErr w:type="spellStart"/>
      <w:r w:rsidR="00F4546F">
        <w:rPr>
          <w:rFonts w:eastAsiaTheme="minorEastAsia"/>
        </w:rPr>
        <w:t>et</w:t>
      </w:r>
      <w:proofErr w:type="spellEnd"/>
      <w:r w:rsidR="00F4546F">
        <w:rPr>
          <w:rFonts w:eastAsiaTheme="minorEastAsia"/>
        </w:rPr>
        <w:t xml:space="preserve"> al.</w:t>
      </w:r>
      <w:r>
        <w:rPr>
          <w:rFonts w:eastAsiaTheme="minorEastAsia"/>
        </w:rPr>
        <w:t xml:space="preserve"> </w:t>
      </w:r>
      <w:sdt>
        <w:sdtPr>
          <w:rPr>
            <w:rFonts w:eastAsiaTheme="minorEastAsia"/>
          </w:rPr>
          <w:id w:val="-115453180"/>
          <w:citation/>
        </w:sdtPr>
        <w:sdtContent>
          <w:r w:rsidR="00F239D6" w:rsidRPr="009A69E5">
            <w:rPr>
              <w:rFonts w:eastAsiaTheme="minorEastAsia"/>
            </w:rPr>
            <w:fldChar w:fldCharType="begin"/>
          </w:r>
          <w:r>
            <w:rPr>
              <w:rFonts w:eastAsiaTheme="minorEastAsia"/>
              <w:szCs w:val="24"/>
            </w:rPr>
            <w:instrText xml:space="preserve">CITATION Gif07 \n  \t  \l 2070 </w:instrText>
          </w:r>
          <w:r w:rsidR="00F239D6" w:rsidRPr="009A69E5">
            <w:rPr>
              <w:rFonts w:eastAsiaTheme="minorEastAsia"/>
            </w:rPr>
            <w:fldChar w:fldCharType="separate"/>
          </w:r>
          <w:r w:rsidRPr="004B28C4">
            <w:rPr>
              <w:rFonts w:eastAsiaTheme="minorEastAsia"/>
              <w:noProof/>
              <w:szCs w:val="24"/>
            </w:rPr>
            <w:t>(2007)</w:t>
          </w:r>
          <w:r w:rsidR="00F239D6" w:rsidRPr="009A69E5">
            <w:rPr>
              <w:rFonts w:eastAsiaTheme="minorEastAsia"/>
            </w:rPr>
            <w:fldChar w:fldCharType="end"/>
          </w:r>
        </w:sdtContent>
      </w:sdt>
      <w:r>
        <w:rPr>
          <w:rFonts w:eastAsiaTheme="minorEastAsia"/>
        </w:rPr>
        <w:t xml:space="preserve"> defendem que o conceito </w:t>
      </w:r>
      <w:r w:rsidRPr="00F4546F">
        <w:rPr>
          <w:rFonts w:eastAsiaTheme="minorEastAsia"/>
        </w:rPr>
        <w:t xml:space="preserve">de cidade inteligente é </w:t>
      </w:r>
      <w:r w:rsidRPr="00F4546F">
        <w:t xml:space="preserve">complexo e multidimensional, de onde se destacam </w:t>
      </w:r>
      <w:r w:rsidR="00F4546F" w:rsidRPr="00F4546F">
        <w:t>seis</w:t>
      </w:r>
      <w:r w:rsidRPr="00F4546F">
        <w:t xml:space="preserve"> dimensões principais: pessoas inteligentes, economia inteligente, modo de vida inteligente, a</w:t>
      </w:r>
      <w:r w:rsidRPr="00F4546F">
        <w:rPr>
          <w:rFonts w:eastAsiaTheme="minorEastAsia"/>
        </w:rPr>
        <w:t xml:space="preserve">mbiente inteligente, mobilidade inteligente e governação </w:t>
      </w:r>
      <w:r w:rsidR="00F4546F" w:rsidRPr="00F4546F">
        <w:rPr>
          <w:rFonts w:eastAsiaTheme="minorEastAsia"/>
        </w:rPr>
        <w:t>i</w:t>
      </w:r>
      <w:r w:rsidRPr="00F4546F">
        <w:rPr>
          <w:rFonts w:eastAsiaTheme="minorEastAsia"/>
        </w:rPr>
        <w:t>nteligente. Para o autor (</w:t>
      </w:r>
      <w:proofErr w:type="spellStart"/>
      <w:r w:rsidRPr="00F4546F">
        <w:rPr>
          <w:rFonts w:eastAsiaTheme="minorEastAsia"/>
        </w:rPr>
        <w:t>G</w:t>
      </w:r>
      <w:r>
        <w:rPr>
          <w:rFonts w:eastAsiaTheme="minorEastAsia"/>
        </w:rPr>
        <w:t>iffinger</w:t>
      </w:r>
      <w:proofErr w:type="spellEnd"/>
      <w:r>
        <w:rPr>
          <w:rFonts w:eastAsiaTheme="minorEastAsia"/>
        </w:rPr>
        <w:t xml:space="preserve"> </w:t>
      </w:r>
      <w:proofErr w:type="spellStart"/>
      <w:r>
        <w:rPr>
          <w:rFonts w:eastAsiaTheme="minorEastAsia"/>
        </w:rPr>
        <w:t>et</w:t>
      </w:r>
      <w:proofErr w:type="spellEnd"/>
      <w:r>
        <w:rPr>
          <w:rFonts w:eastAsiaTheme="minorEastAsia"/>
        </w:rPr>
        <w:t xml:space="preserve"> al., 2007), uma cidade será inteligente quando é capaz de ter um </w:t>
      </w:r>
      <w:r>
        <w:t>bom posicionamento em cada uma das dimensões identificas.</w:t>
      </w:r>
    </w:p>
    <w:p w:rsidR="00336B33" w:rsidRDefault="00A655E4" w:rsidP="008A17B4">
      <w:r>
        <w:rPr>
          <w:color w:val="000000" w:themeColor="text1"/>
        </w:rPr>
        <w:t>Nesta aceção, uma cidade</w:t>
      </w:r>
      <w:r w:rsidR="009B2953">
        <w:rPr>
          <w:color w:val="000000" w:themeColor="text1"/>
        </w:rPr>
        <w:t xml:space="preserve"> inteligente não é vista apenas</w:t>
      </w:r>
      <w:r w:rsidR="00E21309">
        <w:rPr>
          <w:color w:val="000000" w:themeColor="text1"/>
        </w:rPr>
        <w:t xml:space="preserve"> pela </w:t>
      </w:r>
      <w:r>
        <w:rPr>
          <w:color w:val="000000" w:themeColor="text1"/>
        </w:rPr>
        <w:t>disponibilidade de tecnologias de informação e comunicação</w:t>
      </w:r>
      <w:r w:rsidR="00E21309">
        <w:rPr>
          <w:color w:val="000000" w:themeColor="text1"/>
        </w:rPr>
        <w:t xml:space="preserve"> que tem ao seu dispor</w:t>
      </w:r>
      <w:r>
        <w:rPr>
          <w:color w:val="000000" w:themeColor="text1"/>
        </w:rPr>
        <w:t>, mas pelo conjunto de caraterísticas que estabelecem uma combinação inteligente de recursos, atividade</w:t>
      </w:r>
      <w:r w:rsidR="009B2953">
        <w:rPr>
          <w:color w:val="000000" w:themeColor="text1"/>
        </w:rPr>
        <w:t>s</w:t>
      </w:r>
      <w:r>
        <w:rPr>
          <w:color w:val="000000" w:themeColor="text1"/>
        </w:rPr>
        <w:t xml:space="preserve"> e cidadãos. </w:t>
      </w:r>
      <w:r w:rsidR="00336B33">
        <w:t xml:space="preserve">Para </w:t>
      </w:r>
      <w:proofErr w:type="spellStart"/>
      <w:r w:rsidR="00336B33">
        <w:rPr>
          <w:rFonts w:eastAsiaTheme="minorEastAsia"/>
        </w:rPr>
        <w:t>Giffinger</w:t>
      </w:r>
      <w:proofErr w:type="spellEnd"/>
      <w:r w:rsidR="00336B33">
        <w:rPr>
          <w:rFonts w:eastAsiaTheme="minorEastAsia"/>
        </w:rPr>
        <w:t xml:space="preserve"> </w:t>
      </w:r>
      <w:proofErr w:type="spellStart"/>
      <w:r w:rsidR="00336B33">
        <w:rPr>
          <w:rFonts w:eastAsiaTheme="minorEastAsia"/>
        </w:rPr>
        <w:t>et</w:t>
      </w:r>
      <w:proofErr w:type="spellEnd"/>
      <w:r w:rsidR="00336B33">
        <w:rPr>
          <w:rFonts w:eastAsiaTheme="minorEastAsia"/>
        </w:rPr>
        <w:t xml:space="preserve"> al. </w:t>
      </w:r>
      <w:sdt>
        <w:sdtPr>
          <w:rPr>
            <w:rFonts w:eastAsiaTheme="minorEastAsia"/>
          </w:rPr>
          <w:id w:val="-1200928984"/>
          <w:citation/>
        </w:sdtPr>
        <w:sdtContent>
          <w:r w:rsidR="00F239D6" w:rsidRPr="009A69E5">
            <w:rPr>
              <w:rFonts w:eastAsiaTheme="minorEastAsia"/>
            </w:rPr>
            <w:fldChar w:fldCharType="begin"/>
          </w:r>
          <w:r w:rsidR="00336B33">
            <w:rPr>
              <w:rFonts w:eastAsiaTheme="minorEastAsia"/>
              <w:szCs w:val="24"/>
            </w:rPr>
            <w:instrText xml:space="preserve">CITATION Gif07 \n  \t  \l 2070 </w:instrText>
          </w:r>
          <w:r w:rsidR="00F239D6" w:rsidRPr="009A69E5">
            <w:rPr>
              <w:rFonts w:eastAsiaTheme="minorEastAsia"/>
            </w:rPr>
            <w:fldChar w:fldCharType="separate"/>
          </w:r>
          <w:r w:rsidR="00336B33" w:rsidRPr="004B28C4">
            <w:rPr>
              <w:rFonts w:eastAsiaTheme="minorEastAsia"/>
              <w:noProof/>
              <w:szCs w:val="24"/>
            </w:rPr>
            <w:t>(2007)</w:t>
          </w:r>
          <w:r w:rsidR="00F239D6" w:rsidRPr="009A69E5">
            <w:rPr>
              <w:rFonts w:eastAsiaTheme="minorEastAsia"/>
            </w:rPr>
            <w:fldChar w:fldCharType="end"/>
          </w:r>
        </w:sdtContent>
      </w:sdt>
      <w:r w:rsidR="00336B33" w:rsidRPr="00336B33">
        <w:t>, quanto mais uma cidade se posicione melhor em cada uma destas dimensões, quanto mais a cidade se qualificará como cidade inteligente</w:t>
      </w:r>
      <w:r w:rsidR="00336B33">
        <w:t>.</w:t>
      </w:r>
    </w:p>
    <w:p w:rsidR="001A1C44" w:rsidRDefault="0008302A" w:rsidP="008A17B4">
      <w:pPr>
        <w:rPr>
          <w:color w:val="000000" w:themeColor="text1"/>
        </w:rPr>
      </w:pPr>
      <w:r>
        <w:t>Na Tabela 2 sistematizam-se</w:t>
      </w:r>
      <w:r w:rsidR="00E813AB">
        <w:t>,</w:t>
      </w:r>
      <w:r>
        <w:t xml:space="preserve"> </w:t>
      </w:r>
      <w:r w:rsidR="001A1C44">
        <w:t xml:space="preserve">para cada uma das dimensões preconizados por </w:t>
      </w:r>
      <w:proofErr w:type="spellStart"/>
      <w:r w:rsidR="001A1C44">
        <w:rPr>
          <w:color w:val="000000" w:themeColor="text1"/>
        </w:rPr>
        <w:t>Giffenger</w:t>
      </w:r>
      <w:proofErr w:type="spellEnd"/>
      <w:r w:rsidR="001A1C44">
        <w:rPr>
          <w:color w:val="000000" w:themeColor="text1"/>
        </w:rPr>
        <w:t xml:space="preserve"> </w:t>
      </w:r>
      <w:proofErr w:type="spellStart"/>
      <w:r w:rsidR="001A1C44">
        <w:rPr>
          <w:color w:val="000000" w:themeColor="text1"/>
        </w:rPr>
        <w:t>et</w:t>
      </w:r>
      <w:proofErr w:type="spellEnd"/>
      <w:r w:rsidR="001A1C44">
        <w:rPr>
          <w:color w:val="000000" w:themeColor="text1"/>
        </w:rPr>
        <w:t xml:space="preserve"> </w:t>
      </w:r>
      <w:proofErr w:type="gramStart"/>
      <w:r w:rsidR="001A1C44">
        <w:rPr>
          <w:color w:val="000000" w:themeColor="text1"/>
        </w:rPr>
        <w:t xml:space="preserve">al.  </w:t>
      </w:r>
      <w:proofErr w:type="gramEnd"/>
      <w:sdt>
        <w:sdtPr>
          <w:rPr>
            <w:color w:val="000000" w:themeColor="text1"/>
          </w:rPr>
          <w:id w:val="87201104"/>
          <w:citation/>
        </w:sdtPr>
        <w:sdtContent>
          <w:r w:rsidR="00F239D6">
            <w:rPr>
              <w:color w:val="000000" w:themeColor="text1"/>
            </w:rPr>
            <w:fldChar w:fldCharType="begin"/>
          </w:r>
          <w:r w:rsidR="001A1C44">
            <w:rPr>
              <w:color w:val="000000" w:themeColor="text1"/>
            </w:rPr>
            <w:instrText xml:space="preserve">CITATION Gif07 \n  \t  \l 2070 </w:instrText>
          </w:r>
          <w:r w:rsidR="00F239D6">
            <w:rPr>
              <w:color w:val="000000" w:themeColor="text1"/>
            </w:rPr>
            <w:fldChar w:fldCharType="separate"/>
          </w:r>
          <w:r w:rsidR="001A1C44" w:rsidRPr="004B28C4">
            <w:rPr>
              <w:noProof/>
              <w:color w:val="000000" w:themeColor="text1"/>
            </w:rPr>
            <w:t>(2007)</w:t>
          </w:r>
          <w:r w:rsidR="00F239D6">
            <w:rPr>
              <w:color w:val="000000" w:themeColor="text1"/>
            </w:rPr>
            <w:fldChar w:fldCharType="end"/>
          </w:r>
        </w:sdtContent>
      </w:sdt>
      <w:r w:rsidR="00E813AB">
        <w:rPr>
          <w:color w:val="000000" w:themeColor="text1"/>
        </w:rPr>
        <w:t>,</w:t>
      </w:r>
      <w:r w:rsidR="00E82D8B">
        <w:rPr>
          <w:color w:val="000000" w:themeColor="text1"/>
        </w:rPr>
        <w:t xml:space="preserve"> diferentes fatores </w:t>
      </w:r>
      <w:r w:rsidR="00E813AB">
        <w:rPr>
          <w:color w:val="000000" w:themeColor="text1"/>
        </w:rPr>
        <w:t xml:space="preserve">que contribuem </w:t>
      </w:r>
      <w:r w:rsidR="00E82D8B">
        <w:rPr>
          <w:color w:val="000000" w:themeColor="text1"/>
        </w:rPr>
        <w:t xml:space="preserve">para </w:t>
      </w:r>
      <w:r w:rsidR="00E813AB">
        <w:rPr>
          <w:color w:val="000000" w:themeColor="text1"/>
        </w:rPr>
        <w:t xml:space="preserve">a transformação de </w:t>
      </w:r>
      <w:r w:rsidR="00E82D8B">
        <w:rPr>
          <w:color w:val="000000" w:themeColor="text1"/>
        </w:rPr>
        <w:t>uma cidade</w:t>
      </w:r>
      <w:r w:rsidR="00E813AB">
        <w:rPr>
          <w:color w:val="000000" w:themeColor="text1"/>
        </w:rPr>
        <w:t>, numa cidade mais inteligente, bem como exemplos de indicadores q</w:t>
      </w:r>
      <w:r w:rsidR="005D7CBF">
        <w:rPr>
          <w:color w:val="000000" w:themeColor="text1"/>
        </w:rPr>
        <w:t>u</w:t>
      </w:r>
      <w:r w:rsidR="00E813AB">
        <w:rPr>
          <w:color w:val="000000" w:themeColor="text1"/>
        </w:rPr>
        <w:t xml:space="preserve">e permitem </w:t>
      </w:r>
      <w:r w:rsidR="005D7CBF">
        <w:rPr>
          <w:color w:val="000000" w:themeColor="text1"/>
        </w:rPr>
        <w:t>a sua mensuração.</w:t>
      </w:r>
    </w:p>
    <w:p w:rsidR="00A655E4" w:rsidRPr="00104716" w:rsidRDefault="00A655E4" w:rsidP="00A655E4">
      <w:pPr>
        <w:rPr>
          <w:color w:val="000000" w:themeColor="text1"/>
        </w:rPr>
      </w:pPr>
    </w:p>
    <w:p w:rsidR="00A655E4" w:rsidRDefault="00A655E4" w:rsidP="00A655E4">
      <w:pPr>
        <w:pStyle w:val="Legenda"/>
        <w:keepNext/>
      </w:pPr>
      <w:bookmarkStart w:id="3" w:name="_Toc115871464"/>
      <w:r>
        <w:lastRenderedPageBreak/>
        <w:t xml:space="preserve">Tabela </w:t>
      </w:r>
      <w:r w:rsidR="00F239D6">
        <w:rPr>
          <w:noProof/>
        </w:rPr>
        <w:fldChar w:fldCharType="begin"/>
      </w:r>
      <w:r>
        <w:rPr>
          <w:noProof/>
        </w:rPr>
        <w:instrText xml:space="preserve"> SEQ Tabela \* ARABIC </w:instrText>
      </w:r>
      <w:r w:rsidR="00F239D6">
        <w:rPr>
          <w:noProof/>
        </w:rPr>
        <w:fldChar w:fldCharType="separate"/>
      </w:r>
      <w:r>
        <w:rPr>
          <w:noProof/>
        </w:rPr>
        <w:t>2</w:t>
      </w:r>
      <w:r w:rsidR="00F239D6">
        <w:rPr>
          <w:noProof/>
        </w:rPr>
        <w:fldChar w:fldCharType="end"/>
      </w:r>
      <w:r>
        <w:t xml:space="preserve"> Indicadores de uma cidade inteligente - Exemplo</w:t>
      </w:r>
      <w:bookmarkEnd w:id="3"/>
    </w:p>
    <w:tbl>
      <w:tblPr>
        <w:tblStyle w:val="Tabelacomgrelha"/>
        <w:tblW w:w="8742" w:type="dxa"/>
        <w:tblLayout w:type="fixed"/>
        <w:tblLook w:val="04A0"/>
      </w:tblPr>
      <w:tblGrid>
        <w:gridCol w:w="1393"/>
        <w:gridCol w:w="2783"/>
        <w:gridCol w:w="12"/>
        <w:gridCol w:w="4543"/>
        <w:gridCol w:w="11"/>
      </w:tblGrid>
      <w:tr w:rsidR="005D7CBF" w:rsidTr="00F05F88">
        <w:tc>
          <w:tcPr>
            <w:tcW w:w="1393" w:type="dxa"/>
          </w:tcPr>
          <w:p w:rsidR="005D7CBF" w:rsidRDefault="005D7CBF" w:rsidP="00200B20">
            <w:r>
              <w:t xml:space="preserve"> Dimensão</w:t>
            </w:r>
          </w:p>
        </w:tc>
        <w:tc>
          <w:tcPr>
            <w:tcW w:w="2795" w:type="dxa"/>
            <w:gridSpan w:val="2"/>
          </w:tcPr>
          <w:p w:rsidR="005D7CBF" w:rsidRDefault="00F05F88" w:rsidP="00200B20">
            <w:r>
              <w:t>Fator</w:t>
            </w:r>
          </w:p>
        </w:tc>
        <w:tc>
          <w:tcPr>
            <w:tcW w:w="4554" w:type="dxa"/>
            <w:gridSpan w:val="2"/>
          </w:tcPr>
          <w:p w:rsidR="005D7CBF" w:rsidRDefault="005D7CBF" w:rsidP="00200B20">
            <w:r>
              <w:t>Indicador</w:t>
            </w:r>
          </w:p>
        </w:tc>
      </w:tr>
      <w:tr w:rsidR="00A655E4" w:rsidTr="00F05F88">
        <w:trPr>
          <w:gridAfter w:val="1"/>
          <w:wAfter w:w="11" w:type="dxa"/>
        </w:trPr>
        <w:tc>
          <w:tcPr>
            <w:tcW w:w="1393" w:type="dxa"/>
            <w:vMerge w:val="restart"/>
            <w:textDirection w:val="btLr"/>
            <w:vAlign w:val="center"/>
          </w:tcPr>
          <w:p w:rsidR="00A655E4" w:rsidRDefault="00A655E4" w:rsidP="00200B20">
            <w:pPr>
              <w:ind w:left="113" w:right="113"/>
              <w:jc w:val="center"/>
            </w:pPr>
            <w:r>
              <w:t>Economia Inteligente</w:t>
            </w:r>
          </w:p>
        </w:tc>
        <w:tc>
          <w:tcPr>
            <w:tcW w:w="2783" w:type="dxa"/>
          </w:tcPr>
          <w:p w:rsidR="00A655E4" w:rsidRDefault="00A655E4" w:rsidP="00200B20">
            <w:r>
              <w:t>Espírito Inovador</w:t>
            </w:r>
          </w:p>
        </w:tc>
        <w:tc>
          <w:tcPr>
            <w:tcW w:w="4555" w:type="dxa"/>
            <w:gridSpan w:val="2"/>
          </w:tcPr>
          <w:p w:rsidR="00A655E4" w:rsidRDefault="00A655E4" w:rsidP="00200B20">
            <w:r>
              <w:t>Despesas em atividades de I&amp;D em % do PIB</w:t>
            </w:r>
          </w:p>
          <w:p w:rsidR="00A655E4" w:rsidRDefault="00A655E4" w:rsidP="00200B20">
            <w:r>
              <w:t xml:space="preserve">Taxa de emprego em setores intensivos em conhecimento </w:t>
            </w:r>
          </w:p>
          <w:p w:rsidR="00A655E4" w:rsidRDefault="00A655E4" w:rsidP="00200B20">
            <w:r>
              <w:t>Aplicações de patente por habitante</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 xml:space="preserve">Empreendedorismo </w:t>
            </w:r>
          </w:p>
        </w:tc>
        <w:tc>
          <w:tcPr>
            <w:tcW w:w="4555" w:type="dxa"/>
            <w:gridSpan w:val="2"/>
          </w:tcPr>
          <w:p w:rsidR="00A655E4" w:rsidRDefault="00A655E4" w:rsidP="00200B20">
            <w:r>
              <w:t>Taxa de autoemprego</w:t>
            </w:r>
          </w:p>
          <w:p w:rsidR="00A655E4" w:rsidRDefault="00A655E4" w:rsidP="00200B20">
            <w:r>
              <w:t>Novas empresas registadas</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Imagem económica e marcas</w:t>
            </w:r>
          </w:p>
        </w:tc>
        <w:tc>
          <w:tcPr>
            <w:tcW w:w="4555" w:type="dxa"/>
            <w:gridSpan w:val="2"/>
          </w:tcPr>
          <w:p w:rsidR="00A655E4" w:rsidRDefault="00A655E4" w:rsidP="00200B20">
            <w:r w:rsidRPr="000C63A8">
              <w:t>Importância enquanto centro de tomada de decisões</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Produtividade</w:t>
            </w:r>
          </w:p>
        </w:tc>
        <w:tc>
          <w:tcPr>
            <w:tcW w:w="4555" w:type="dxa"/>
            <w:gridSpan w:val="2"/>
          </w:tcPr>
          <w:p w:rsidR="00A655E4" w:rsidRDefault="00A655E4" w:rsidP="00200B20">
            <w:r w:rsidRPr="000C63A8">
              <w:t>PIB por trabalhador empregado</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Flexibilização do mercado de trabalho</w:t>
            </w:r>
          </w:p>
        </w:tc>
        <w:tc>
          <w:tcPr>
            <w:tcW w:w="4555" w:type="dxa"/>
            <w:gridSpan w:val="2"/>
          </w:tcPr>
          <w:p w:rsidR="00A655E4" w:rsidRDefault="00A655E4" w:rsidP="00200B20">
            <w:r>
              <w:t>Taxa de desemprego</w:t>
            </w:r>
          </w:p>
          <w:p w:rsidR="00A655E4" w:rsidRDefault="00A655E4" w:rsidP="00200B20">
            <w:r>
              <w:t xml:space="preserve">Proporção em emprego a </w:t>
            </w:r>
            <w:proofErr w:type="gramStart"/>
            <w:r>
              <w:t>part-time</w:t>
            </w:r>
            <w:proofErr w:type="gramEnd"/>
          </w:p>
          <w:p w:rsidR="00A655E4" w:rsidRDefault="00A655E4" w:rsidP="00200B20">
            <w:r>
              <w:t xml:space="preserve">Empresas com sede na cidade que estejam cotadas em bolsa </w:t>
            </w:r>
          </w:p>
          <w:p w:rsidR="00A655E4" w:rsidRDefault="00A655E4" w:rsidP="00200B20">
            <w:r>
              <w:t>Transporte aéreo de passageiros</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Inserção internacional</w:t>
            </w:r>
          </w:p>
        </w:tc>
        <w:tc>
          <w:tcPr>
            <w:tcW w:w="4555" w:type="dxa"/>
            <w:gridSpan w:val="2"/>
          </w:tcPr>
          <w:p w:rsidR="00A655E4" w:rsidRDefault="00A655E4" w:rsidP="00200B20">
            <w:r w:rsidRPr="000C63A8">
              <w:t>Transporte aéreo de mercadorias</w:t>
            </w:r>
          </w:p>
        </w:tc>
      </w:tr>
      <w:tr w:rsidR="00A655E4" w:rsidTr="00F05F88">
        <w:trPr>
          <w:gridAfter w:val="1"/>
          <w:wAfter w:w="11" w:type="dxa"/>
        </w:trPr>
        <w:tc>
          <w:tcPr>
            <w:tcW w:w="1393" w:type="dxa"/>
            <w:vMerge w:val="restart"/>
            <w:textDirection w:val="btLr"/>
            <w:vAlign w:val="center"/>
          </w:tcPr>
          <w:p w:rsidR="00A655E4" w:rsidRDefault="00A655E4" w:rsidP="00200B20">
            <w:pPr>
              <w:ind w:left="113" w:right="113"/>
              <w:jc w:val="center"/>
            </w:pPr>
            <w:r>
              <w:t>Pessoas Inteligentes</w:t>
            </w:r>
          </w:p>
        </w:tc>
        <w:tc>
          <w:tcPr>
            <w:tcW w:w="2783" w:type="dxa"/>
          </w:tcPr>
          <w:p w:rsidR="00A655E4" w:rsidRDefault="00A655E4" w:rsidP="00200B20">
            <w:r>
              <w:t xml:space="preserve">Nível de qualificação </w:t>
            </w:r>
          </w:p>
        </w:tc>
        <w:tc>
          <w:tcPr>
            <w:tcW w:w="4555" w:type="dxa"/>
            <w:gridSpan w:val="2"/>
          </w:tcPr>
          <w:p w:rsidR="00A655E4" w:rsidRDefault="00A655E4" w:rsidP="00200B20">
            <w:r>
              <w:t>Importância enquanto centro de conhecimento (melhores centros de investigação, melhores universidades...)</w:t>
            </w:r>
          </w:p>
          <w:p w:rsidR="00A655E4" w:rsidRDefault="00A655E4" w:rsidP="00200B20">
            <w:r>
              <w:t>População com formação superior</w:t>
            </w:r>
          </w:p>
          <w:p w:rsidR="00A655E4" w:rsidRDefault="00A655E4" w:rsidP="00200B20">
            <w:proofErr w:type="gramStart"/>
            <w:r>
              <w:t>Competências em línguas estrangeiras</w:t>
            </w:r>
            <w:proofErr w:type="gramEnd"/>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Aprendizagem de longo prazo</w:t>
            </w:r>
          </w:p>
        </w:tc>
        <w:tc>
          <w:tcPr>
            <w:tcW w:w="4555" w:type="dxa"/>
            <w:gridSpan w:val="2"/>
          </w:tcPr>
          <w:p w:rsidR="00A655E4" w:rsidRDefault="00A655E4" w:rsidP="00200B20">
            <w:r>
              <w:t>Empréstimos de livros por habitante</w:t>
            </w:r>
          </w:p>
          <w:p w:rsidR="00A655E4" w:rsidRDefault="00A655E4" w:rsidP="00200B20">
            <w:r>
              <w:t>Taxa de participação em aprendizagem ao longo da vida Participação em cursos de línguas</w:t>
            </w:r>
          </w:p>
          <w:p w:rsidR="00A655E4" w:rsidRDefault="00A655E4" w:rsidP="00200B20">
            <w:r>
              <w:t>Taxa de estrangeiros</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 xml:space="preserve">Pluralidade étnica e social </w:t>
            </w:r>
          </w:p>
        </w:tc>
        <w:tc>
          <w:tcPr>
            <w:tcW w:w="4555" w:type="dxa"/>
            <w:gridSpan w:val="2"/>
          </w:tcPr>
          <w:p w:rsidR="00A655E4" w:rsidRDefault="00A655E4" w:rsidP="00200B20">
            <w:r w:rsidRPr="00C602E3">
              <w:t>Taxa de cidadãos nacionais nascidos no estrangeiro</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 xml:space="preserve">Flexibilização </w:t>
            </w:r>
          </w:p>
        </w:tc>
        <w:tc>
          <w:tcPr>
            <w:tcW w:w="4555" w:type="dxa"/>
            <w:gridSpan w:val="2"/>
          </w:tcPr>
          <w:p w:rsidR="00A655E4" w:rsidRDefault="00A655E4" w:rsidP="00200B20">
            <w:r w:rsidRPr="00C602E3">
              <w:t>Perceção de conseguir um novo emprego</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Criatividade</w:t>
            </w:r>
          </w:p>
        </w:tc>
        <w:tc>
          <w:tcPr>
            <w:tcW w:w="4555" w:type="dxa"/>
            <w:gridSpan w:val="2"/>
          </w:tcPr>
          <w:p w:rsidR="00A655E4" w:rsidRDefault="00A655E4" w:rsidP="00200B20">
            <w:r w:rsidRPr="00783AAB">
              <w:t xml:space="preserve">Taxa de população a trabalhar em indústrias criativas </w:t>
            </w:r>
          </w:p>
          <w:p w:rsidR="00A655E4" w:rsidRDefault="00A655E4" w:rsidP="00200B20">
            <w:r w:rsidRPr="00783AAB">
              <w:lastRenderedPageBreak/>
              <w:t>Comparecimento de eleitores em eleições europeias</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t xml:space="preserve">Participação na vida pública </w:t>
            </w:r>
          </w:p>
        </w:tc>
        <w:tc>
          <w:tcPr>
            <w:tcW w:w="4555" w:type="dxa"/>
            <w:gridSpan w:val="2"/>
          </w:tcPr>
          <w:p w:rsidR="00A655E4" w:rsidRDefault="00A655E4" w:rsidP="00200B20">
            <w:r w:rsidRPr="00783AAB">
              <w:t xml:space="preserve">Comparecimento de eleitores em eleições da cidade </w:t>
            </w:r>
          </w:p>
          <w:p w:rsidR="00A655E4" w:rsidRDefault="00A655E4" w:rsidP="00200B20">
            <w:r w:rsidRPr="00783AAB">
              <w:t>Participação em trabalho voluntário</w:t>
            </w:r>
          </w:p>
        </w:tc>
      </w:tr>
      <w:tr w:rsidR="00A655E4" w:rsidTr="00F05F88">
        <w:trPr>
          <w:gridAfter w:val="1"/>
          <w:wAfter w:w="11" w:type="dxa"/>
          <w:trHeight w:val="748"/>
        </w:trPr>
        <w:tc>
          <w:tcPr>
            <w:tcW w:w="1393" w:type="dxa"/>
            <w:vMerge w:val="restart"/>
            <w:textDirection w:val="btLr"/>
            <w:vAlign w:val="center"/>
          </w:tcPr>
          <w:p w:rsidR="00A655E4" w:rsidRDefault="00A655E4" w:rsidP="00200B20">
            <w:pPr>
              <w:ind w:left="113" w:right="113"/>
              <w:jc w:val="center"/>
            </w:pPr>
            <w:r>
              <w:t xml:space="preserve">Governo Inteligente  </w:t>
            </w:r>
          </w:p>
        </w:tc>
        <w:tc>
          <w:tcPr>
            <w:tcW w:w="2783" w:type="dxa"/>
          </w:tcPr>
          <w:p w:rsidR="00A655E4" w:rsidRDefault="00A655E4" w:rsidP="00200B20">
            <w:r w:rsidRPr="005C57EA">
              <w:t>Participação na tomada de decisão</w:t>
            </w:r>
          </w:p>
        </w:tc>
        <w:tc>
          <w:tcPr>
            <w:tcW w:w="4555" w:type="dxa"/>
            <w:gridSpan w:val="2"/>
          </w:tcPr>
          <w:p w:rsidR="00A655E4" w:rsidRDefault="00A655E4" w:rsidP="00200B20">
            <w:r>
              <w:t>Representantes das cidades por residente</w:t>
            </w:r>
          </w:p>
          <w:p w:rsidR="00A655E4" w:rsidRDefault="00A655E4" w:rsidP="00200B20">
            <w:r>
              <w:t>Atividade política dos habitantes</w:t>
            </w:r>
          </w:p>
          <w:p w:rsidR="00A655E4" w:rsidRDefault="00A655E4" w:rsidP="00200B20">
            <w:r>
              <w:t>Importância da política para os habitantes</w:t>
            </w:r>
          </w:p>
          <w:p w:rsidR="00A655E4" w:rsidRDefault="00A655E4" w:rsidP="00200B20">
            <w:r>
              <w:t>Taxa de representantes da cidade do sexo feminino</w:t>
            </w:r>
          </w:p>
        </w:tc>
      </w:tr>
      <w:tr w:rsidR="00A655E4" w:rsidTr="00F05F88">
        <w:trPr>
          <w:gridAfter w:val="1"/>
          <w:wAfter w:w="11" w:type="dxa"/>
          <w:trHeight w:val="748"/>
        </w:trPr>
        <w:tc>
          <w:tcPr>
            <w:tcW w:w="1393" w:type="dxa"/>
            <w:vMerge/>
          </w:tcPr>
          <w:p w:rsidR="00A655E4" w:rsidRDefault="00A655E4" w:rsidP="00200B20">
            <w:pPr>
              <w:ind w:left="113" w:right="113"/>
              <w:jc w:val="center"/>
            </w:pPr>
          </w:p>
        </w:tc>
        <w:tc>
          <w:tcPr>
            <w:tcW w:w="2783" w:type="dxa"/>
          </w:tcPr>
          <w:p w:rsidR="00A655E4" w:rsidRDefault="00A655E4" w:rsidP="00200B20">
            <w:r w:rsidRPr="005C57EA">
              <w:t>Serviços públicos e sociais Transparência do governo</w:t>
            </w:r>
          </w:p>
        </w:tc>
        <w:tc>
          <w:tcPr>
            <w:tcW w:w="4555" w:type="dxa"/>
            <w:gridSpan w:val="2"/>
          </w:tcPr>
          <w:p w:rsidR="00A655E4" w:rsidRDefault="00A655E4" w:rsidP="00200B20">
            <w:r>
              <w:t>Gastos municipais em espaços públicos por habitantes Taxa de crianças em creches</w:t>
            </w:r>
          </w:p>
          <w:p w:rsidR="00A655E4" w:rsidRDefault="00A655E4" w:rsidP="00200B20">
            <w:r>
              <w:t>Satisfação com a qualidade das escolas</w:t>
            </w:r>
          </w:p>
        </w:tc>
      </w:tr>
      <w:tr w:rsidR="00A655E4" w:rsidTr="00F05F88">
        <w:trPr>
          <w:gridAfter w:val="1"/>
          <w:wAfter w:w="11" w:type="dxa"/>
          <w:trHeight w:val="748"/>
        </w:trPr>
        <w:tc>
          <w:tcPr>
            <w:tcW w:w="1393" w:type="dxa"/>
            <w:vMerge/>
          </w:tcPr>
          <w:p w:rsidR="00A655E4" w:rsidRDefault="00A655E4" w:rsidP="00200B20">
            <w:pPr>
              <w:ind w:left="113" w:right="113"/>
              <w:jc w:val="center"/>
            </w:pPr>
          </w:p>
        </w:tc>
        <w:tc>
          <w:tcPr>
            <w:tcW w:w="2783" w:type="dxa"/>
          </w:tcPr>
          <w:p w:rsidR="00A655E4" w:rsidRDefault="00A655E4" w:rsidP="00200B20">
            <w:r w:rsidRPr="005C57EA">
              <w:t>Participação na tomada de decisão</w:t>
            </w:r>
          </w:p>
        </w:tc>
        <w:tc>
          <w:tcPr>
            <w:tcW w:w="4555" w:type="dxa"/>
            <w:gridSpan w:val="2"/>
          </w:tcPr>
          <w:p w:rsidR="00A655E4" w:rsidRDefault="00A655E4" w:rsidP="00200B20">
            <w:r>
              <w:t>Satisfação com a transparência da burocracia</w:t>
            </w:r>
          </w:p>
          <w:p w:rsidR="00A655E4" w:rsidRDefault="00A655E4" w:rsidP="00200B20">
            <w:r>
              <w:t>Satisfação com a luta contra a corrupção</w:t>
            </w:r>
          </w:p>
        </w:tc>
      </w:tr>
      <w:tr w:rsidR="00A655E4" w:rsidTr="00F05F88">
        <w:trPr>
          <w:gridAfter w:val="1"/>
          <w:wAfter w:w="11" w:type="dxa"/>
          <w:trHeight w:val="1514"/>
        </w:trPr>
        <w:tc>
          <w:tcPr>
            <w:tcW w:w="1393" w:type="dxa"/>
            <w:vMerge w:val="restart"/>
            <w:textDirection w:val="btLr"/>
            <w:vAlign w:val="center"/>
          </w:tcPr>
          <w:p w:rsidR="00A655E4" w:rsidRDefault="00A655E4" w:rsidP="00200B20">
            <w:pPr>
              <w:ind w:left="113" w:right="113"/>
              <w:jc w:val="center"/>
            </w:pPr>
            <w:r>
              <w:t xml:space="preserve">Mobilidade Inteligente </w:t>
            </w:r>
          </w:p>
        </w:tc>
        <w:tc>
          <w:tcPr>
            <w:tcW w:w="2783" w:type="dxa"/>
          </w:tcPr>
          <w:p w:rsidR="00A655E4" w:rsidRDefault="00A655E4" w:rsidP="00200B20">
            <w:r w:rsidRPr="00E15DD0">
              <w:t>Acessibilidade do local</w:t>
            </w:r>
          </w:p>
        </w:tc>
        <w:tc>
          <w:tcPr>
            <w:tcW w:w="4555" w:type="dxa"/>
            <w:gridSpan w:val="2"/>
          </w:tcPr>
          <w:p w:rsidR="00A655E4" w:rsidRDefault="00A655E4" w:rsidP="00200B20">
            <w:r>
              <w:t>Rede de transportes públicos por habitante</w:t>
            </w:r>
          </w:p>
          <w:p w:rsidR="00A655E4" w:rsidRDefault="00A655E4" w:rsidP="00200B20">
            <w:r>
              <w:t xml:space="preserve">Satisfação coma facilidade de acesso ao transporte público </w:t>
            </w:r>
          </w:p>
          <w:p w:rsidR="00A655E4" w:rsidRDefault="00A655E4" w:rsidP="00200B20">
            <w:r>
              <w:t>Satisfação com a qualidade do transporte público</w:t>
            </w:r>
          </w:p>
        </w:tc>
      </w:tr>
      <w:tr w:rsidR="00A655E4" w:rsidTr="00F05F88">
        <w:trPr>
          <w:gridAfter w:val="1"/>
          <w:wAfter w:w="11" w:type="dxa"/>
          <w:trHeight w:val="1514"/>
        </w:trPr>
        <w:tc>
          <w:tcPr>
            <w:tcW w:w="1393" w:type="dxa"/>
            <w:vMerge/>
          </w:tcPr>
          <w:p w:rsidR="00A655E4" w:rsidRDefault="00A655E4" w:rsidP="00200B20"/>
        </w:tc>
        <w:tc>
          <w:tcPr>
            <w:tcW w:w="2783" w:type="dxa"/>
          </w:tcPr>
          <w:p w:rsidR="00A655E4" w:rsidRPr="00E15DD0" w:rsidRDefault="00A655E4" w:rsidP="00200B20">
            <w:r w:rsidRPr="00E15DD0">
              <w:t>Acessibilidade nacional</w:t>
            </w:r>
            <w:r>
              <w:t xml:space="preserve"> e internacional</w:t>
            </w:r>
          </w:p>
        </w:tc>
        <w:tc>
          <w:tcPr>
            <w:tcW w:w="4555" w:type="dxa"/>
            <w:gridSpan w:val="2"/>
          </w:tcPr>
          <w:p w:rsidR="00A655E4" w:rsidRDefault="00A655E4" w:rsidP="00200B20">
            <w:r w:rsidRPr="00684879">
              <w:t>Acessibilidade internacional</w:t>
            </w:r>
          </w:p>
        </w:tc>
      </w:tr>
      <w:tr w:rsidR="00A655E4" w:rsidTr="00F05F88">
        <w:trPr>
          <w:gridAfter w:val="1"/>
          <w:wAfter w:w="11" w:type="dxa"/>
          <w:trHeight w:val="1514"/>
        </w:trPr>
        <w:tc>
          <w:tcPr>
            <w:tcW w:w="1393" w:type="dxa"/>
            <w:vMerge/>
          </w:tcPr>
          <w:p w:rsidR="00A655E4" w:rsidRDefault="00A655E4" w:rsidP="00200B20"/>
        </w:tc>
        <w:tc>
          <w:tcPr>
            <w:tcW w:w="2783" w:type="dxa"/>
          </w:tcPr>
          <w:p w:rsidR="00A655E4" w:rsidRDefault="00A655E4" w:rsidP="00200B20">
            <w:r w:rsidRPr="00E15DD0">
              <w:t>Disponibilidade de infraestruturas de TIC Sustentabilidade, inovação e segurança dos sistemas de transporte</w:t>
            </w:r>
          </w:p>
        </w:tc>
        <w:tc>
          <w:tcPr>
            <w:tcW w:w="4555" w:type="dxa"/>
            <w:gridSpan w:val="2"/>
          </w:tcPr>
          <w:p w:rsidR="00A655E4" w:rsidRDefault="00A655E4" w:rsidP="00200B20">
            <w:r>
              <w:t>Computadores por agregado familiar</w:t>
            </w:r>
          </w:p>
          <w:p w:rsidR="00A655E4" w:rsidRDefault="00A655E4" w:rsidP="00200B20">
            <w:r>
              <w:t>Acesso a internet de banda larga por agregado familiar</w:t>
            </w:r>
          </w:p>
        </w:tc>
      </w:tr>
      <w:tr w:rsidR="00A655E4" w:rsidTr="00F05F88">
        <w:trPr>
          <w:gridAfter w:val="1"/>
          <w:wAfter w:w="11" w:type="dxa"/>
          <w:trHeight w:val="1514"/>
        </w:trPr>
        <w:tc>
          <w:tcPr>
            <w:tcW w:w="1393" w:type="dxa"/>
            <w:vMerge/>
          </w:tcPr>
          <w:p w:rsidR="00A655E4" w:rsidRDefault="00A655E4" w:rsidP="00200B20"/>
        </w:tc>
        <w:tc>
          <w:tcPr>
            <w:tcW w:w="2783" w:type="dxa"/>
          </w:tcPr>
          <w:p w:rsidR="00A655E4" w:rsidRDefault="00A655E4" w:rsidP="00200B20">
            <w:r w:rsidRPr="00E15DD0">
              <w:t>Sustentabilidade, inovação e segurança dos sistemas de transporte</w:t>
            </w:r>
          </w:p>
        </w:tc>
        <w:tc>
          <w:tcPr>
            <w:tcW w:w="4555" w:type="dxa"/>
            <w:gridSpan w:val="2"/>
          </w:tcPr>
          <w:p w:rsidR="00A655E4" w:rsidRDefault="00A655E4" w:rsidP="00200B20">
            <w:r>
              <w:t xml:space="preserve">Taxa de mobilidade verde (tráfico individual não motorizado) </w:t>
            </w:r>
          </w:p>
          <w:p w:rsidR="00A655E4" w:rsidRDefault="00A655E4" w:rsidP="00200B20">
            <w:r>
              <w:t>Segurança do tráfico</w:t>
            </w:r>
          </w:p>
          <w:p w:rsidR="00A655E4" w:rsidRDefault="00A655E4" w:rsidP="00200B20">
            <w:r>
              <w:t>Uso de carros híbridos</w:t>
            </w:r>
          </w:p>
        </w:tc>
      </w:tr>
      <w:tr w:rsidR="00A655E4" w:rsidTr="00F05F88">
        <w:trPr>
          <w:gridAfter w:val="1"/>
          <w:wAfter w:w="11" w:type="dxa"/>
        </w:trPr>
        <w:tc>
          <w:tcPr>
            <w:tcW w:w="1393" w:type="dxa"/>
            <w:vMerge w:val="restart"/>
            <w:textDirection w:val="btLr"/>
            <w:vAlign w:val="center"/>
          </w:tcPr>
          <w:p w:rsidR="00A655E4" w:rsidRDefault="00A655E4" w:rsidP="00200B20">
            <w:pPr>
              <w:ind w:left="113" w:right="113"/>
              <w:jc w:val="center"/>
            </w:pPr>
            <w:r>
              <w:lastRenderedPageBreak/>
              <w:t xml:space="preserve">Ambiente Inteligente </w:t>
            </w:r>
          </w:p>
        </w:tc>
        <w:tc>
          <w:tcPr>
            <w:tcW w:w="2783" w:type="dxa"/>
          </w:tcPr>
          <w:p w:rsidR="00A655E4" w:rsidRDefault="00A655E4" w:rsidP="00200B20">
            <w:r>
              <w:t>A</w:t>
            </w:r>
            <w:r w:rsidRPr="009B4A12">
              <w:t>tratividade das condições naturais Poluição</w:t>
            </w:r>
          </w:p>
        </w:tc>
        <w:tc>
          <w:tcPr>
            <w:tcW w:w="4555" w:type="dxa"/>
            <w:gridSpan w:val="2"/>
          </w:tcPr>
          <w:p w:rsidR="00A655E4" w:rsidRDefault="00A655E4" w:rsidP="00200B20">
            <w:r>
              <w:t xml:space="preserve">Horas de sol </w:t>
            </w:r>
          </w:p>
          <w:p w:rsidR="00A655E4" w:rsidRDefault="00A655E4" w:rsidP="00200B20">
            <w:r>
              <w:t>Espaços verdes</w:t>
            </w:r>
          </w:p>
        </w:tc>
      </w:tr>
      <w:tr w:rsidR="00A655E4" w:rsidTr="00F05F88">
        <w:trPr>
          <w:gridAfter w:val="1"/>
          <w:wAfter w:w="11" w:type="dxa"/>
        </w:trPr>
        <w:tc>
          <w:tcPr>
            <w:tcW w:w="1393" w:type="dxa"/>
            <w:vMerge/>
          </w:tcPr>
          <w:p w:rsidR="00A655E4" w:rsidRDefault="00A655E4" w:rsidP="00200B20"/>
        </w:tc>
        <w:tc>
          <w:tcPr>
            <w:tcW w:w="2783" w:type="dxa"/>
          </w:tcPr>
          <w:p w:rsidR="00A655E4" w:rsidRPr="009B4A12" w:rsidRDefault="00A655E4" w:rsidP="00200B20">
            <w:r w:rsidRPr="009B4A12">
              <w:t>Poluição</w:t>
            </w:r>
          </w:p>
        </w:tc>
        <w:tc>
          <w:tcPr>
            <w:tcW w:w="4555" w:type="dxa"/>
            <w:gridSpan w:val="2"/>
          </w:tcPr>
          <w:p w:rsidR="00A655E4" w:rsidRDefault="00A655E4" w:rsidP="00200B20">
            <w:r>
              <w:t xml:space="preserve">Incidência de raios ultravioleta </w:t>
            </w:r>
          </w:p>
          <w:p w:rsidR="00A655E4" w:rsidRDefault="00A655E4" w:rsidP="00200B20">
            <w:r>
              <w:t>Problemas particulares</w:t>
            </w:r>
          </w:p>
          <w:p w:rsidR="00A655E4" w:rsidRDefault="00A655E4" w:rsidP="00200B20">
            <w:r>
              <w:t>Doenças respiratórias fatais por habitante</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9B4A12">
              <w:t>Proteção ambiental</w:t>
            </w:r>
          </w:p>
        </w:tc>
        <w:tc>
          <w:tcPr>
            <w:tcW w:w="4555" w:type="dxa"/>
            <w:gridSpan w:val="2"/>
          </w:tcPr>
          <w:p w:rsidR="00A655E4" w:rsidRDefault="00A655E4" w:rsidP="00200B20">
            <w:proofErr w:type="gramStart"/>
            <w:r>
              <w:t>Esforços individuais para</w:t>
            </w:r>
            <w:proofErr w:type="gramEnd"/>
            <w:r>
              <w:t xml:space="preserve"> proteger o ambiente</w:t>
            </w:r>
          </w:p>
          <w:p w:rsidR="00A655E4" w:rsidRDefault="00A655E4" w:rsidP="00200B20">
            <w:r>
              <w:t xml:space="preserve">Opinião acerca </w:t>
            </w:r>
            <w:r w:rsidRPr="001F310F">
              <w:t>da proteção do ambiente</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9B4A12">
              <w:t>Gestão de recursos sustentável</w:t>
            </w:r>
          </w:p>
        </w:tc>
        <w:tc>
          <w:tcPr>
            <w:tcW w:w="4555" w:type="dxa"/>
            <w:gridSpan w:val="2"/>
          </w:tcPr>
          <w:p w:rsidR="00A655E4" w:rsidRDefault="00A655E4" w:rsidP="00200B20">
            <w:r>
              <w:t>Uso eficiente de água (em relação ao PIB)</w:t>
            </w:r>
          </w:p>
          <w:p w:rsidR="00A655E4" w:rsidRDefault="00A655E4" w:rsidP="00200B20">
            <w:r>
              <w:t>Uso eficiente de eletricidade (em relação ao PIB)</w:t>
            </w:r>
          </w:p>
        </w:tc>
      </w:tr>
      <w:tr w:rsidR="00A655E4" w:rsidTr="00F05F88">
        <w:trPr>
          <w:gridAfter w:val="1"/>
          <w:wAfter w:w="11" w:type="dxa"/>
        </w:trPr>
        <w:tc>
          <w:tcPr>
            <w:tcW w:w="1393" w:type="dxa"/>
            <w:vMerge w:val="restart"/>
            <w:textDirection w:val="btLr"/>
            <w:vAlign w:val="center"/>
          </w:tcPr>
          <w:p w:rsidR="00A655E4" w:rsidRDefault="00A655E4" w:rsidP="00200B20">
            <w:pPr>
              <w:ind w:left="113" w:right="113"/>
              <w:jc w:val="center"/>
            </w:pPr>
            <w:r>
              <w:t>Modo de vida Inteligente</w:t>
            </w:r>
          </w:p>
        </w:tc>
        <w:tc>
          <w:tcPr>
            <w:tcW w:w="2783" w:type="dxa"/>
          </w:tcPr>
          <w:p w:rsidR="00A655E4" w:rsidRDefault="00A655E4" w:rsidP="00200B20">
            <w:r w:rsidRPr="00E30AA3">
              <w:t xml:space="preserve">Instalações culturais </w:t>
            </w:r>
          </w:p>
        </w:tc>
        <w:tc>
          <w:tcPr>
            <w:tcW w:w="4555" w:type="dxa"/>
            <w:gridSpan w:val="2"/>
          </w:tcPr>
          <w:p w:rsidR="00A655E4" w:rsidRDefault="00A655E4" w:rsidP="00200B20">
            <w:r>
              <w:t xml:space="preserve">Frequência de idas ao cinema por habitante </w:t>
            </w:r>
          </w:p>
          <w:p w:rsidR="00A655E4" w:rsidRDefault="00A655E4" w:rsidP="00200B20">
            <w:r>
              <w:t>Visitas a museus por habitante</w:t>
            </w:r>
          </w:p>
          <w:p w:rsidR="00A655E4" w:rsidRDefault="00A655E4" w:rsidP="00200B20">
            <w:r>
              <w:t>Frequência de idas ao teatro por habitante</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E30AA3">
              <w:t>Condições de saúde</w:t>
            </w:r>
          </w:p>
        </w:tc>
        <w:tc>
          <w:tcPr>
            <w:tcW w:w="4555" w:type="dxa"/>
            <w:gridSpan w:val="2"/>
          </w:tcPr>
          <w:p w:rsidR="00A655E4" w:rsidRDefault="00A655E4" w:rsidP="00200B20">
            <w:r>
              <w:t>Esperança média de vida</w:t>
            </w:r>
          </w:p>
          <w:p w:rsidR="00A655E4" w:rsidRDefault="00A655E4" w:rsidP="00200B20">
            <w:r>
              <w:t>Camas em hospitais por habitante</w:t>
            </w:r>
          </w:p>
          <w:p w:rsidR="00A655E4" w:rsidRDefault="00A655E4" w:rsidP="00200B20">
            <w:r>
              <w:t>Médicos por habitante</w:t>
            </w:r>
          </w:p>
          <w:p w:rsidR="00A655E4" w:rsidRDefault="00A655E4" w:rsidP="00200B20">
            <w:r>
              <w:t>Satisfação com qualidade do sistema de saúde</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E30AA3">
              <w:t>Segurança individual</w:t>
            </w:r>
          </w:p>
        </w:tc>
        <w:tc>
          <w:tcPr>
            <w:tcW w:w="4555" w:type="dxa"/>
            <w:gridSpan w:val="2"/>
          </w:tcPr>
          <w:p w:rsidR="00A655E4" w:rsidRDefault="00A655E4" w:rsidP="00200B20">
            <w:r>
              <w:t>Taxa de criminalidade</w:t>
            </w:r>
          </w:p>
          <w:p w:rsidR="00A655E4" w:rsidRDefault="00A655E4" w:rsidP="00200B20">
            <w:r>
              <w:t>Taxa de homicídios por assalto</w:t>
            </w:r>
          </w:p>
          <w:p w:rsidR="00A655E4" w:rsidRDefault="00A655E4" w:rsidP="00200B20">
            <w:r>
              <w:t>Satisfação com a segurança individual</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E30AA3">
              <w:t>Qualidade das habitações</w:t>
            </w:r>
          </w:p>
        </w:tc>
        <w:tc>
          <w:tcPr>
            <w:tcW w:w="4555" w:type="dxa"/>
            <w:gridSpan w:val="2"/>
          </w:tcPr>
          <w:p w:rsidR="00A655E4" w:rsidRDefault="00A655E4" w:rsidP="00200B20">
            <w:r>
              <w:t xml:space="preserve">Taxa de habitações que cumpram os </w:t>
            </w:r>
            <w:proofErr w:type="gramStart"/>
            <w:r>
              <w:t>standards</w:t>
            </w:r>
            <w:proofErr w:type="gramEnd"/>
            <w:r>
              <w:t xml:space="preserve"> mínimos de qualidade Média de área de habitação por habitante</w:t>
            </w:r>
          </w:p>
          <w:p w:rsidR="00A655E4" w:rsidRDefault="00A655E4" w:rsidP="00200B20">
            <w:r>
              <w:t>Satisfação com a qualidade da habitação pessoal</w:t>
            </w:r>
          </w:p>
          <w:p w:rsidR="00A655E4" w:rsidRDefault="00A655E4" w:rsidP="00200B20">
            <w:r>
              <w:t>Importância enquanto destino turístico</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E30AA3">
              <w:t>Atratividade turística</w:t>
            </w:r>
          </w:p>
        </w:tc>
        <w:tc>
          <w:tcPr>
            <w:tcW w:w="4555" w:type="dxa"/>
            <w:gridSpan w:val="2"/>
          </w:tcPr>
          <w:p w:rsidR="00A655E4" w:rsidRDefault="00A655E4" w:rsidP="00200B20">
            <w:r w:rsidRPr="001F310F">
              <w:t>Dormi</w:t>
            </w:r>
            <w:r>
              <w:t>d</w:t>
            </w:r>
            <w:r w:rsidRPr="001F310F">
              <w:t xml:space="preserve">as anuais por habitante </w:t>
            </w:r>
          </w:p>
          <w:p w:rsidR="00A655E4" w:rsidRDefault="00A655E4" w:rsidP="00200B20">
            <w:r w:rsidRPr="001F310F">
              <w:t>Perceção do risco pessoal de pobreza</w:t>
            </w:r>
          </w:p>
        </w:tc>
      </w:tr>
      <w:tr w:rsidR="00A655E4" w:rsidTr="00F05F88">
        <w:trPr>
          <w:gridAfter w:val="1"/>
          <w:wAfter w:w="11" w:type="dxa"/>
        </w:trPr>
        <w:tc>
          <w:tcPr>
            <w:tcW w:w="1393" w:type="dxa"/>
            <w:vMerge/>
          </w:tcPr>
          <w:p w:rsidR="00A655E4" w:rsidRDefault="00A655E4" w:rsidP="00200B20"/>
        </w:tc>
        <w:tc>
          <w:tcPr>
            <w:tcW w:w="2783" w:type="dxa"/>
          </w:tcPr>
          <w:p w:rsidR="00A655E4" w:rsidRDefault="00A655E4" w:rsidP="00200B20">
            <w:r w:rsidRPr="00E30AA3">
              <w:t>Coesão social</w:t>
            </w:r>
          </w:p>
        </w:tc>
        <w:tc>
          <w:tcPr>
            <w:tcW w:w="4555" w:type="dxa"/>
            <w:gridSpan w:val="2"/>
          </w:tcPr>
          <w:p w:rsidR="00A655E4" w:rsidRDefault="00A655E4" w:rsidP="00200B20">
            <w:r w:rsidRPr="001F310F">
              <w:t>Taxa de pobreza</w:t>
            </w:r>
          </w:p>
        </w:tc>
      </w:tr>
    </w:tbl>
    <w:p w:rsidR="00A655E4" w:rsidRPr="00EF3520" w:rsidRDefault="00A655E4" w:rsidP="00A655E4">
      <w:pPr>
        <w:rPr>
          <w:lang w:val="en-US"/>
        </w:rPr>
      </w:pPr>
      <w:proofErr w:type="spellStart"/>
      <w:r w:rsidRPr="00EF3520">
        <w:rPr>
          <w:lang w:val="en-US"/>
        </w:rPr>
        <w:t>Fonte</w:t>
      </w:r>
      <w:proofErr w:type="spellEnd"/>
      <w:r w:rsidRPr="00EF3520">
        <w:rPr>
          <w:lang w:val="en-US"/>
        </w:rPr>
        <w:t xml:space="preserve">: </w:t>
      </w:r>
      <w:proofErr w:type="spellStart"/>
      <w:r w:rsidRPr="00EF3520">
        <w:rPr>
          <w:lang w:val="en-US"/>
        </w:rPr>
        <w:t>Gi</w:t>
      </w:r>
      <w:r>
        <w:rPr>
          <w:lang w:val="en-US"/>
        </w:rPr>
        <w:t>ffinger</w:t>
      </w:r>
      <w:proofErr w:type="spellEnd"/>
      <w:r>
        <w:rPr>
          <w:lang w:val="en-US"/>
        </w:rPr>
        <w:t xml:space="preserve"> et al. </w:t>
      </w:r>
      <w:sdt>
        <w:sdtPr>
          <w:id w:val="-1871217888"/>
          <w:citation/>
        </w:sdtPr>
        <w:sdtContent>
          <w:r w:rsidR="00F239D6">
            <w:fldChar w:fldCharType="begin"/>
          </w:r>
          <w:r>
            <w:rPr>
              <w:lang w:val="en-US"/>
            </w:rPr>
            <w:instrText xml:space="preserve">CITATION Gif07 \n  \t  \l 2070 </w:instrText>
          </w:r>
          <w:r w:rsidR="00F239D6">
            <w:fldChar w:fldCharType="separate"/>
          </w:r>
          <w:r w:rsidRPr="00EF3520">
            <w:rPr>
              <w:noProof/>
              <w:lang w:val="en-US"/>
            </w:rPr>
            <w:t>(2007)</w:t>
          </w:r>
          <w:r w:rsidR="00F239D6">
            <w:fldChar w:fldCharType="end"/>
          </w:r>
        </w:sdtContent>
      </w:sdt>
    </w:p>
    <w:p w:rsidR="00336B33" w:rsidRDefault="00336B33" w:rsidP="008A17B4"/>
    <w:p w:rsidR="00265A85" w:rsidRPr="00265A85" w:rsidRDefault="00265A85" w:rsidP="00265A85"/>
    <w:p w:rsidR="00210106" w:rsidRDefault="00210106" w:rsidP="00210106">
      <w:pPr>
        <w:pStyle w:val="Ttulo1"/>
        <w:numPr>
          <w:ilvl w:val="0"/>
          <w:numId w:val="3"/>
        </w:numPr>
        <w:tabs>
          <w:tab w:val="num" w:pos="360"/>
        </w:tabs>
        <w:ind w:left="432" w:hanging="432"/>
      </w:pPr>
      <w:bookmarkStart w:id="4" w:name="_Toc117284651"/>
      <w:r>
        <w:t>Metodologia</w:t>
      </w:r>
      <w:bookmarkEnd w:id="4"/>
    </w:p>
    <w:p w:rsidR="00265A85" w:rsidRDefault="00210106" w:rsidP="0009208F">
      <w:r>
        <w:t>Esta comunicação tem como objetivo analisar a capacidade de tran</w:t>
      </w:r>
      <w:r w:rsidR="00820496">
        <w:t>sformação de uma cidade em</w:t>
      </w:r>
      <w:r>
        <w:t xml:space="preserve"> cidade in</w:t>
      </w:r>
      <w:r w:rsidR="00820496">
        <w:t>teligente, tomando como estudo de</w:t>
      </w:r>
      <w:r>
        <w:t xml:space="preserve"> caso </w:t>
      </w:r>
      <w:r w:rsidR="00820496">
        <w:t xml:space="preserve">a cidade </w:t>
      </w:r>
      <w:r>
        <w:t>de Viana do Castelo.</w:t>
      </w:r>
      <w:r w:rsidR="00625374">
        <w:t xml:space="preserve"> Para conseguir atingir aquele</w:t>
      </w:r>
      <w:r w:rsidR="00820496">
        <w:t xml:space="preserve"> desiderato definiram-se</w:t>
      </w:r>
      <w:r>
        <w:t xml:space="preserve"> como o</w:t>
      </w:r>
      <w:r w:rsidR="00820496">
        <w:t>bjetivos específicos: (i) compreender a perceção</w:t>
      </w:r>
      <w:r>
        <w:t xml:space="preserve"> q</w:t>
      </w:r>
      <w:r w:rsidR="00820496">
        <w:t>ue os diferentes agentes têm</w:t>
      </w:r>
      <w:r>
        <w:t xml:space="preserve"> sobre o conceito de cidades inteligentes; </w:t>
      </w:r>
      <w:r w:rsidR="00646C8B">
        <w:t xml:space="preserve">e </w:t>
      </w:r>
      <w:r>
        <w:t>(</w:t>
      </w:r>
      <w:proofErr w:type="spellStart"/>
      <w:r>
        <w:t>ii</w:t>
      </w:r>
      <w:proofErr w:type="spellEnd"/>
      <w:r>
        <w:t>) compreender o pote</w:t>
      </w:r>
      <w:r w:rsidR="00820496">
        <w:t>ncial que</w:t>
      </w:r>
      <w:r>
        <w:t xml:space="preserve"> Viana do Castelo </w:t>
      </w:r>
      <w:r w:rsidR="00820496">
        <w:t>oferece para se transformar numa</w:t>
      </w:r>
      <w:r>
        <w:t xml:space="preserve"> cidade inteligente</w:t>
      </w:r>
      <w:r w:rsidR="00646C8B">
        <w:t xml:space="preserve">, atendendo </w:t>
      </w:r>
      <w:r w:rsidR="00820496">
        <w:t>às dimensões</w:t>
      </w:r>
      <w:r w:rsidR="0009208F">
        <w:t xml:space="preserve"> </w:t>
      </w:r>
      <w:r>
        <w:t xml:space="preserve">económica, </w:t>
      </w:r>
      <w:r w:rsidR="00820496">
        <w:t xml:space="preserve">pessoas, </w:t>
      </w:r>
      <w:r w:rsidR="0009208F">
        <w:t xml:space="preserve">modo de vida, </w:t>
      </w:r>
      <w:r w:rsidR="00820496">
        <w:t>governação, ambiental e</w:t>
      </w:r>
      <w:r>
        <w:t xml:space="preserve"> mobilidade</w:t>
      </w:r>
      <w:r w:rsidR="00265A85">
        <w:t>.</w:t>
      </w:r>
    </w:p>
    <w:p w:rsidR="00210106" w:rsidRDefault="00210106" w:rsidP="00210106">
      <w:pPr>
        <w:rPr>
          <w:rFonts w:cs="Times New Roman"/>
        </w:rPr>
      </w:pPr>
      <w:r>
        <w:t xml:space="preserve">A escolha pela cidade de Viana do Castelo recaiu, primeiramente, pela </w:t>
      </w:r>
      <w:r w:rsidR="00820496">
        <w:t xml:space="preserve">sua localização </w:t>
      </w:r>
      <w:r w:rsidR="00820496" w:rsidRPr="005C509E">
        <w:t>geográfica e população</w:t>
      </w:r>
      <w:r w:rsidRPr="005C509E">
        <w:t>.</w:t>
      </w:r>
      <w:r w:rsidRPr="005C509E">
        <w:rPr>
          <w:rFonts w:cs="Times New Roman"/>
        </w:rPr>
        <w:t xml:space="preserve"> </w:t>
      </w:r>
      <w:r w:rsidR="00820496" w:rsidRPr="005C509E">
        <w:rPr>
          <w:rFonts w:cs="Times New Roman"/>
        </w:rPr>
        <w:t xml:space="preserve">Quanto à localização, </w:t>
      </w:r>
      <w:r w:rsidRPr="005C509E">
        <w:rPr>
          <w:rFonts w:cs="Times New Roman"/>
        </w:rPr>
        <w:t>Viana do Cast</w:t>
      </w:r>
      <w:r w:rsidR="00820496" w:rsidRPr="005C509E">
        <w:rPr>
          <w:rFonts w:cs="Times New Roman"/>
        </w:rPr>
        <w:t>elo é a cidade atlântica mais a</w:t>
      </w:r>
      <w:r w:rsidRPr="005C509E">
        <w:rPr>
          <w:rFonts w:cs="Times New Roman"/>
        </w:rPr>
        <w:t xml:space="preserve"> Norte de Portugal</w:t>
      </w:r>
      <w:r w:rsidR="00820496" w:rsidRPr="005C509E">
        <w:rPr>
          <w:rFonts w:cs="Times New Roman"/>
        </w:rPr>
        <w:t xml:space="preserve">, situando-se a cerca de 60 km de um aeroporto </w:t>
      </w:r>
      <w:r w:rsidRPr="005C509E">
        <w:rPr>
          <w:rFonts w:cs="Times New Roman"/>
        </w:rPr>
        <w:t>no Porto, e a cerca de 70</w:t>
      </w:r>
      <w:r w:rsidR="00820496" w:rsidRPr="005C509E">
        <w:rPr>
          <w:rFonts w:cs="Times New Roman"/>
        </w:rPr>
        <w:t xml:space="preserve"> km de um aeroporto em</w:t>
      </w:r>
      <w:r w:rsidRPr="005C509E">
        <w:rPr>
          <w:rFonts w:cs="Times New Roman"/>
        </w:rPr>
        <w:t xml:space="preserve"> Vigo, Espanha. </w:t>
      </w:r>
      <w:r w:rsidR="00820496" w:rsidRPr="005C509E">
        <w:rPr>
          <w:rFonts w:cs="Times New Roman"/>
        </w:rPr>
        <w:t>No que se refere à população, d</w:t>
      </w:r>
      <w:r w:rsidRPr="005C509E">
        <w:rPr>
          <w:rFonts w:cs="Times New Roman"/>
        </w:rPr>
        <w:t xml:space="preserve">e acordo com o </w:t>
      </w:r>
      <w:proofErr w:type="gramStart"/>
      <w:r w:rsidR="00820496" w:rsidRPr="005C509E">
        <w:rPr>
          <w:rFonts w:cs="Times New Roman"/>
          <w:i/>
        </w:rPr>
        <w:t>web</w:t>
      </w:r>
      <w:r w:rsidRPr="005C509E">
        <w:rPr>
          <w:rFonts w:cs="Times New Roman"/>
          <w:i/>
        </w:rPr>
        <w:t>site</w:t>
      </w:r>
      <w:proofErr w:type="gramEnd"/>
      <w:r w:rsidRPr="005C509E">
        <w:rPr>
          <w:rFonts w:cs="Times New Roman"/>
        </w:rPr>
        <w:t xml:space="preserve"> da Câmara Municipal d</w:t>
      </w:r>
      <w:r w:rsidR="00820496" w:rsidRPr="005C509E">
        <w:rPr>
          <w:rFonts w:cs="Times New Roman"/>
        </w:rPr>
        <w:t>e Viana do Castelo, a cidade tem</w:t>
      </w:r>
      <w:r w:rsidRPr="005C509E">
        <w:rPr>
          <w:rFonts w:cs="Times New Roman"/>
        </w:rPr>
        <w:t xml:space="preserve"> cerca de 40.000 habitantes e </w:t>
      </w:r>
      <w:r w:rsidR="00820496" w:rsidRPr="005C509E">
        <w:rPr>
          <w:rFonts w:cs="Times New Roman"/>
        </w:rPr>
        <w:t>o concelho cerca de</w:t>
      </w:r>
      <w:r w:rsidRPr="005C509E">
        <w:rPr>
          <w:rFonts w:cs="Times New Roman"/>
        </w:rPr>
        <w:t xml:space="preserve"> 91.000 habitantes</w:t>
      </w:r>
      <w:r w:rsidR="00820496" w:rsidRPr="005C509E">
        <w:rPr>
          <w:rFonts w:cs="Times New Roman"/>
        </w:rPr>
        <w:t>, podendo ser considerada à escala de Portugal uma cidade de média dimensão</w:t>
      </w:r>
      <w:r w:rsidRPr="005C509E">
        <w:rPr>
          <w:rFonts w:cs="Times New Roman"/>
        </w:rPr>
        <w:t xml:space="preserve">. Trata-se de </w:t>
      </w:r>
      <w:r>
        <w:rPr>
          <w:rFonts w:cs="Times New Roman"/>
        </w:rPr>
        <w:t xml:space="preserve">uma cidade </w:t>
      </w:r>
      <w:r w:rsidR="00625374">
        <w:rPr>
          <w:rFonts w:cs="Times New Roman"/>
        </w:rPr>
        <w:t>do litoral</w:t>
      </w:r>
      <w:r>
        <w:rPr>
          <w:rFonts w:cs="Times New Roman"/>
        </w:rPr>
        <w:t xml:space="preserve"> que t</w:t>
      </w:r>
      <w:r w:rsidR="00625374">
        <w:rPr>
          <w:rFonts w:cs="Times New Roman"/>
        </w:rPr>
        <w:t>em crescido, nos últimos anos, em número de turistas e visitantes</w:t>
      </w:r>
      <w:r>
        <w:rPr>
          <w:rFonts w:cs="Times New Roman"/>
        </w:rPr>
        <w:t xml:space="preserve">, </w:t>
      </w:r>
      <w:r w:rsidR="00625374">
        <w:rPr>
          <w:rFonts w:cs="Times New Roman"/>
        </w:rPr>
        <w:t xml:space="preserve">e que é </w:t>
      </w:r>
      <w:r>
        <w:rPr>
          <w:rFonts w:cs="Times New Roman"/>
        </w:rPr>
        <w:t xml:space="preserve">considerada a cidade capital do folclore português e das festas e romarias, onde o artesanato, mais concretamente os bordados e a louça, assumem um papel relevante </w:t>
      </w:r>
      <w:sdt>
        <w:sdtPr>
          <w:rPr>
            <w:rFonts w:cs="Times New Roman"/>
          </w:rPr>
          <w:id w:val="1726327907"/>
          <w:citation/>
        </w:sdtPr>
        <w:sdtContent>
          <w:r w:rsidR="00F239D6">
            <w:rPr>
              <w:rFonts w:cs="Times New Roman"/>
            </w:rPr>
            <w:fldChar w:fldCharType="begin"/>
          </w:r>
          <w:r>
            <w:rPr>
              <w:rFonts w:cs="Times New Roman"/>
            </w:rPr>
            <w:instrText xml:space="preserve">CITATION Câm22 \t  \l 2070 </w:instrText>
          </w:r>
          <w:r w:rsidR="00F239D6">
            <w:rPr>
              <w:rFonts w:cs="Times New Roman"/>
            </w:rPr>
            <w:fldChar w:fldCharType="separate"/>
          </w:r>
          <w:r w:rsidRPr="004B28C4">
            <w:rPr>
              <w:rFonts w:cs="Times New Roman"/>
              <w:noProof/>
            </w:rPr>
            <w:t>(CMVC, 2022)</w:t>
          </w:r>
          <w:r w:rsidR="00F239D6">
            <w:rPr>
              <w:rFonts w:cs="Times New Roman"/>
            </w:rPr>
            <w:fldChar w:fldCharType="end"/>
          </w:r>
        </w:sdtContent>
      </w:sdt>
      <w:r>
        <w:rPr>
          <w:rFonts w:cs="Times New Roman"/>
        </w:rPr>
        <w:t>.</w:t>
      </w:r>
    </w:p>
    <w:p w:rsidR="00210106" w:rsidRDefault="00BA56BA" w:rsidP="00210106">
      <w:r>
        <w:t>Para</w:t>
      </w:r>
      <w:r w:rsidR="00625374">
        <w:t xml:space="preserve"> compreender em profundidade o objeto em estudo </w:t>
      </w:r>
      <w:sdt>
        <w:sdtPr>
          <w:id w:val="490911702"/>
          <w:citation/>
        </w:sdtPr>
        <w:sdtContent>
          <w:r w:rsidR="00F239D6">
            <w:fldChar w:fldCharType="begin"/>
          </w:r>
          <w:r w:rsidR="00D779FC">
            <w:instrText xml:space="preserve"> CITATION Mar04 \l 2070 </w:instrText>
          </w:r>
          <w:r w:rsidR="00F239D6">
            <w:fldChar w:fldCharType="separate"/>
          </w:r>
          <w:r w:rsidR="00625374">
            <w:rPr>
              <w:noProof/>
            </w:rPr>
            <w:t>(Martins, 2004)</w:t>
          </w:r>
          <w:r w:rsidR="00F239D6">
            <w:rPr>
              <w:noProof/>
            </w:rPr>
            <w:fldChar w:fldCharType="end"/>
          </w:r>
        </w:sdtContent>
      </w:sdt>
      <w:r>
        <w:t xml:space="preserve"> e explorar em maior detalhe as diferentes dimensões da cidade</w:t>
      </w:r>
      <w:r w:rsidRPr="00BA56BA">
        <w:t xml:space="preserve"> </w:t>
      </w:r>
      <w:r>
        <w:t>(económica, pessoas, modo de vida, governação, ambiental e mobilidade)</w:t>
      </w:r>
      <w:r w:rsidR="00210106">
        <w:t xml:space="preserve">, adotou-se uma metodologia qualitativa, A recolha dos dados primários ocorreu junto de um conjunto diversificado de atores da cidade, tais como </w:t>
      </w:r>
      <w:r>
        <w:t xml:space="preserve">a </w:t>
      </w:r>
      <w:r w:rsidR="00210106">
        <w:t xml:space="preserve">autarquia municipal, uma instituição de </w:t>
      </w:r>
      <w:r w:rsidR="00210106" w:rsidRPr="00383E59">
        <w:t>ensino</w:t>
      </w:r>
      <w:r w:rsidR="00210106">
        <w:t xml:space="preserve"> superior</w:t>
      </w:r>
      <w:r w:rsidR="00210106" w:rsidRPr="00383E59">
        <w:t>, empresas privadas, associações empresariais e cidadãos.</w:t>
      </w:r>
      <w:r w:rsidR="00210106">
        <w:t xml:space="preserve"> Na </w:t>
      </w:r>
      <w:r>
        <w:t xml:space="preserve">seleção da </w:t>
      </w:r>
      <w:r w:rsidR="00210106">
        <w:t>amostra consideram-se ainda moradores da cidade, que eram colaboradores de empresas incluídas no estudo. De modo a assegurar o anonimato dos participantes, não foi identificado o seu nome</w:t>
      </w:r>
      <w:r>
        <w:t xml:space="preserve"> no estudo</w:t>
      </w:r>
      <w:r w:rsidR="00210106">
        <w:t>.</w:t>
      </w:r>
    </w:p>
    <w:p w:rsidR="00210106" w:rsidRDefault="00210106" w:rsidP="00210106">
      <w:r>
        <w:t xml:space="preserve">Na tabela </w:t>
      </w:r>
      <w:r w:rsidR="00344552">
        <w:t>3</w:t>
      </w:r>
      <w:r>
        <w:t xml:space="preserve"> sistematizam-se as principais características dos elementos da amostra.</w:t>
      </w:r>
    </w:p>
    <w:p w:rsidR="00210106" w:rsidRDefault="00210106" w:rsidP="00210106"/>
    <w:p w:rsidR="00210106" w:rsidRDefault="00210106" w:rsidP="00210106">
      <w:pPr>
        <w:pStyle w:val="Legenda"/>
        <w:keepNext/>
        <w:jc w:val="center"/>
      </w:pPr>
      <w:bookmarkStart w:id="5" w:name="_Toc115871465"/>
      <w:r>
        <w:t xml:space="preserve">Tabela </w:t>
      </w:r>
      <w:r w:rsidR="00F239D6">
        <w:rPr>
          <w:noProof/>
        </w:rPr>
        <w:fldChar w:fldCharType="begin"/>
      </w:r>
      <w:r>
        <w:rPr>
          <w:noProof/>
        </w:rPr>
        <w:instrText xml:space="preserve"> SEQ Tabela \* ARABIC </w:instrText>
      </w:r>
      <w:r w:rsidR="00F239D6">
        <w:rPr>
          <w:noProof/>
        </w:rPr>
        <w:fldChar w:fldCharType="separate"/>
      </w:r>
      <w:r>
        <w:rPr>
          <w:noProof/>
        </w:rPr>
        <w:t>3</w:t>
      </w:r>
      <w:r w:rsidR="00F239D6">
        <w:rPr>
          <w:noProof/>
        </w:rPr>
        <w:fldChar w:fldCharType="end"/>
      </w:r>
      <w:r>
        <w:t xml:space="preserve"> Apresentação Resumo das Unidades de Análise</w:t>
      </w:r>
      <w:bookmarkEnd w:id="5"/>
    </w:p>
    <w:tbl>
      <w:tblPr>
        <w:tblStyle w:val="Tabelacomgrelha"/>
        <w:tblW w:w="7224" w:type="dxa"/>
        <w:jc w:val="center"/>
        <w:tblLook w:val="04A0"/>
      </w:tblPr>
      <w:tblGrid>
        <w:gridCol w:w="2131"/>
        <w:gridCol w:w="2709"/>
        <w:gridCol w:w="2384"/>
      </w:tblGrid>
      <w:tr w:rsidR="00210106" w:rsidTr="00F4546F">
        <w:trPr>
          <w:jc w:val="center"/>
        </w:trPr>
        <w:tc>
          <w:tcPr>
            <w:tcW w:w="2131" w:type="dxa"/>
          </w:tcPr>
          <w:p w:rsidR="00210106" w:rsidRPr="0015626A" w:rsidRDefault="00210106" w:rsidP="00200B20">
            <w:pPr>
              <w:jc w:val="center"/>
              <w:rPr>
                <w:b/>
                <w:bCs/>
              </w:rPr>
            </w:pPr>
            <w:r w:rsidRPr="0015626A">
              <w:rPr>
                <w:b/>
                <w:bCs/>
              </w:rPr>
              <w:t>Nome</w:t>
            </w:r>
          </w:p>
        </w:tc>
        <w:tc>
          <w:tcPr>
            <w:tcW w:w="2709" w:type="dxa"/>
          </w:tcPr>
          <w:p w:rsidR="00210106" w:rsidRPr="0015626A" w:rsidRDefault="00210106" w:rsidP="00200B20">
            <w:pPr>
              <w:jc w:val="center"/>
              <w:rPr>
                <w:b/>
                <w:bCs/>
              </w:rPr>
            </w:pPr>
            <w:r w:rsidRPr="0015626A">
              <w:rPr>
                <w:b/>
                <w:bCs/>
              </w:rPr>
              <w:t>Setor de atividade</w:t>
            </w:r>
            <w:r>
              <w:rPr>
                <w:b/>
                <w:bCs/>
              </w:rPr>
              <w:t>/características</w:t>
            </w:r>
          </w:p>
        </w:tc>
        <w:tc>
          <w:tcPr>
            <w:tcW w:w="2384" w:type="dxa"/>
          </w:tcPr>
          <w:p w:rsidR="00210106" w:rsidRPr="0015626A" w:rsidRDefault="00210106" w:rsidP="00200B20">
            <w:pPr>
              <w:jc w:val="center"/>
              <w:rPr>
                <w:b/>
                <w:bCs/>
              </w:rPr>
            </w:pPr>
            <w:r>
              <w:rPr>
                <w:b/>
                <w:bCs/>
              </w:rPr>
              <w:t>Localização</w:t>
            </w:r>
          </w:p>
        </w:tc>
      </w:tr>
      <w:tr w:rsidR="00210106" w:rsidTr="00F4546F">
        <w:trPr>
          <w:jc w:val="center"/>
        </w:trPr>
        <w:tc>
          <w:tcPr>
            <w:tcW w:w="2131" w:type="dxa"/>
            <w:vAlign w:val="center"/>
          </w:tcPr>
          <w:p w:rsidR="00210106" w:rsidRDefault="00210106" w:rsidP="00200B20">
            <w:pPr>
              <w:jc w:val="left"/>
            </w:pPr>
            <w:r>
              <w:t>Câmara Municipal de Viana do Castelo</w:t>
            </w:r>
          </w:p>
        </w:tc>
        <w:tc>
          <w:tcPr>
            <w:tcW w:w="2709" w:type="dxa"/>
          </w:tcPr>
          <w:p w:rsidR="00210106" w:rsidRDefault="00210106" w:rsidP="00200B20">
            <w:r>
              <w:t>Setor Público</w:t>
            </w:r>
          </w:p>
        </w:tc>
        <w:tc>
          <w:tcPr>
            <w:tcW w:w="2384" w:type="dxa"/>
          </w:tcPr>
          <w:p w:rsidR="00210106" w:rsidRDefault="00210106" w:rsidP="00200B20">
            <w:r>
              <w:t>Centro da cidade</w:t>
            </w:r>
          </w:p>
        </w:tc>
      </w:tr>
      <w:tr w:rsidR="00210106" w:rsidTr="00F4546F">
        <w:trPr>
          <w:jc w:val="center"/>
        </w:trPr>
        <w:tc>
          <w:tcPr>
            <w:tcW w:w="2131" w:type="dxa"/>
            <w:vAlign w:val="center"/>
          </w:tcPr>
          <w:p w:rsidR="00210106" w:rsidRDefault="00210106" w:rsidP="00200B20">
            <w:pPr>
              <w:jc w:val="left"/>
            </w:pPr>
            <w:r>
              <w:t>Instituto Politécnico de Viana do Castelo</w:t>
            </w:r>
          </w:p>
        </w:tc>
        <w:tc>
          <w:tcPr>
            <w:tcW w:w="2709" w:type="dxa"/>
          </w:tcPr>
          <w:p w:rsidR="00210106" w:rsidRDefault="00210106" w:rsidP="00200B20">
            <w:r>
              <w:t xml:space="preserve">Setor da Educação </w:t>
            </w:r>
          </w:p>
        </w:tc>
        <w:tc>
          <w:tcPr>
            <w:tcW w:w="2384" w:type="dxa"/>
          </w:tcPr>
          <w:p w:rsidR="00210106" w:rsidRDefault="00210106" w:rsidP="00200B20">
            <w:r>
              <w:t>Centro da cidade</w:t>
            </w:r>
          </w:p>
        </w:tc>
      </w:tr>
      <w:tr w:rsidR="00210106" w:rsidTr="00F4546F">
        <w:trPr>
          <w:jc w:val="center"/>
        </w:trPr>
        <w:tc>
          <w:tcPr>
            <w:tcW w:w="2131" w:type="dxa"/>
            <w:vAlign w:val="center"/>
          </w:tcPr>
          <w:p w:rsidR="00210106" w:rsidRDefault="00210106" w:rsidP="00200B20">
            <w:pPr>
              <w:jc w:val="left"/>
            </w:pPr>
            <w:r>
              <w:t>Associação Empresarial de Viana do Castelo</w:t>
            </w:r>
          </w:p>
        </w:tc>
        <w:tc>
          <w:tcPr>
            <w:tcW w:w="2709" w:type="dxa"/>
          </w:tcPr>
          <w:p w:rsidR="00210106" w:rsidRDefault="00210106" w:rsidP="00200B20">
            <w:r>
              <w:t>Setor empresarial, na área da consultadoria</w:t>
            </w:r>
          </w:p>
        </w:tc>
        <w:tc>
          <w:tcPr>
            <w:tcW w:w="2384" w:type="dxa"/>
          </w:tcPr>
          <w:p w:rsidR="00210106" w:rsidRDefault="00210106" w:rsidP="00200B20">
            <w:r>
              <w:t>Centro da cidade</w:t>
            </w:r>
          </w:p>
        </w:tc>
      </w:tr>
      <w:tr w:rsidR="00210106" w:rsidTr="00F4546F">
        <w:trPr>
          <w:jc w:val="center"/>
        </w:trPr>
        <w:tc>
          <w:tcPr>
            <w:tcW w:w="2131" w:type="dxa"/>
            <w:vAlign w:val="center"/>
          </w:tcPr>
          <w:p w:rsidR="00210106" w:rsidRDefault="00210106" w:rsidP="00200B20">
            <w:pPr>
              <w:jc w:val="left"/>
            </w:pPr>
            <w:r>
              <w:t xml:space="preserve">3 </w:t>
            </w:r>
            <w:proofErr w:type="spellStart"/>
            <w:r>
              <w:t>Es</w:t>
            </w:r>
            <w:proofErr w:type="spellEnd"/>
            <w:r>
              <w:t xml:space="preserve"> – Estímulo e Estratégia Empresarial </w:t>
            </w:r>
          </w:p>
        </w:tc>
        <w:tc>
          <w:tcPr>
            <w:tcW w:w="2709" w:type="dxa"/>
          </w:tcPr>
          <w:p w:rsidR="00210106" w:rsidRDefault="00210106" w:rsidP="00200B20">
            <w:r>
              <w:t>Setor empresarial, na área da consultadoria e contabilidade;</w:t>
            </w:r>
          </w:p>
          <w:p w:rsidR="00210106" w:rsidRDefault="00210106" w:rsidP="00200B20">
            <w:proofErr w:type="spellStart"/>
            <w:r>
              <w:t>Micro-empresa</w:t>
            </w:r>
            <w:proofErr w:type="spellEnd"/>
          </w:p>
        </w:tc>
        <w:tc>
          <w:tcPr>
            <w:tcW w:w="2384" w:type="dxa"/>
          </w:tcPr>
          <w:p w:rsidR="00210106" w:rsidRDefault="00210106" w:rsidP="00200B20">
            <w:r>
              <w:t>Arredores da cidade (Darque)</w:t>
            </w:r>
          </w:p>
        </w:tc>
      </w:tr>
      <w:tr w:rsidR="00210106" w:rsidTr="00F4546F">
        <w:trPr>
          <w:jc w:val="center"/>
        </w:trPr>
        <w:tc>
          <w:tcPr>
            <w:tcW w:w="2131" w:type="dxa"/>
            <w:vAlign w:val="center"/>
          </w:tcPr>
          <w:p w:rsidR="00210106" w:rsidRDefault="00210106" w:rsidP="00200B20">
            <w:pPr>
              <w:jc w:val="left"/>
            </w:pPr>
            <w:proofErr w:type="spellStart"/>
            <w:r>
              <w:t>Borgwarner</w:t>
            </w:r>
            <w:proofErr w:type="spellEnd"/>
          </w:p>
        </w:tc>
        <w:tc>
          <w:tcPr>
            <w:tcW w:w="2709" w:type="dxa"/>
          </w:tcPr>
          <w:p w:rsidR="00210106" w:rsidRDefault="00210106" w:rsidP="00200B20">
            <w:r>
              <w:t>Setor empresarial, na área automóvel;</w:t>
            </w:r>
          </w:p>
          <w:p w:rsidR="00210106" w:rsidRDefault="00210106" w:rsidP="00200B20">
            <w:r>
              <w:t>Multinacional</w:t>
            </w:r>
          </w:p>
        </w:tc>
        <w:tc>
          <w:tcPr>
            <w:tcW w:w="2384" w:type="dxa"/>
          </w:tcPr>
          <w:p w:rsidR="00210106" w:rsidRDefault="00210106" w:rsidP="00200B20">
            <w:r>
              <w:t>Parque empresarial</w:t>
            </w:r>
          </w:p>
        </w:tc>
      </w:tr>
      <w:tr w:rsidR="00210106" w:rsidTr="00F4546F">
        <w:trPr>
          <w:jc w:val="center"/>
        </w:trPr>
        <w:tc>
          <w:tcPr>
            <w:tcW w:w="2131" w:type="dxa"/>
            <w:vAlign w:val="center"/>
          </w:tcPr>
          <w:p w:rsidR="00210106" w:rsidRDefault="00210106" w:rsidP="00200B20">
            <w:pPr>
              <w:jc w:val="left"/>
            </w:pPr>
            <w:r>
              <w:t xml:space="preserve">Caixa Crédito Agrícola Mútuo </w:t>
            </w:r>
          </w:p>
        </w:tc>
        <w:tc>
          <w:tcPr>
            <w:tcW w:w="2709" w:type="dxa"/>
          </w:tcPr>
          <w:p w:rsidR="00210106" w:rsidRDefault="00210106" w:rsidP="00200B20">
            <w:r>
              <w:t>Setor empresarial, na área bancária</w:t>
            </w:r>
          </w:p>
        </w:tc>
        <w:tc>
          <w:tcPr>
            <w:tcW w:w="2384" w:type="dxa"/>
          </w:tcPr>
          <w:p w:rsidR="00210106" w:rsidRDefault="00210106" w:rsidP="00200B20">
            <w:r>
              <w:t>Arredores da cidade (Abelheira)</w:t>
            </w:r>
          </w:p>
        </w:tc>
      </w:tr>
      <w:tr w:rsidR="00210106" w:rsidTr="00F4546F">
        <w:trPr>
          <w:jc w:val="center"/>
        </w:trPr>
        <w:tc>
          <w:tcPr>
            <w:tcW w:w="2131" w:type="dxa"/>
            <w:vAlign w:val="center"/>
          </w:tcPr>
          <w:p w:rsidR="00210106" w:rsidRDefault="00210106" w:rsidP="00200B20">
            <w:pPr>
              <w:jc w:val="left"/>
            </w:pPr>
            <w:r>
              <w:t>Dinamo10</w:t>
            </w:r>
          </w:p>
        </w:tc>
        <w:tc>
          <w:tcPr>
            <w:tcW w:w="2709" w:type="dxa"/>
          </w:tcPr>
          <w:p w:rsidR="00210106" w:rsidRDefault="00210106" w:rsidP="00200B20">
            <w:r>
              <w:t xml:space="preserve">Setor empresarial, espaço de </w:t>
            </w:r>
            <w:proofErr w:type="spellStart"/>
            <w:r>
              <w:t>Cowork</w:t>
            </w:r>
            <w:proofErr w:type="spellEnd"/>
            <w:r>
              <w:t xml:space="preserve"> e Centro de Investigação;</w:t>
            </w:r>
          </w:p>
          <w:p w:rsidR="00210106" w:rsidRDefault="00210106" w:rsidP="00200B20">
            <w:r>
              <w:t xml:space="preserve">Microempresa </w:t>
            </w:r>
          </w:p>
        </w:tc>
        <w:tc>
          <w:tcPr>
            <w:tcW w:w="2384" w:type="dxa"/>
          </w:tcPr>
          <w:p w:rsidR="00210106" w:rsidRDefault="00210106" w:rsidP="00200B20">
            <w:r>
              <w:t>Centro da cidade</w:t>
            </w:r>
          </w:p>
        </w:tc>
      </w:tr>
      <w:tr w:rsidR="00210106" w:rsidTr="00F4546F">
        <w:trPr>
          <w:jc w:val="center"/>
        </w:trPr>
        <w:tc>
          <w:tcPr>
            <w:tcW w:w="2131" w:type="dxa"/>
            <w:vAlign w:val="center"/>
          </w:tcPr>
          <w:p w:rsidR="00210106" w:rsidRDefault="00210106" w:rsidP="00200B20">
            <w:pPr>
              <w:jc w:val="left"/>
            </w:pPr>
            <w:r>
              <w:t>Meadela Peças</w:t>
            </w:r>
          </w:p>
        </w:tc>
        <w:tc>
          <w:tcPr>
            <w:tcW w:w="2709" w:type="dxa"/>
          </w:tcPr>
          <w:p w:rsidR="00210106" w:rsidRDefault="00210106" w:rsidP="00200B20">
            <w:r>
              <w:t>Setor empresarial, na área automóvel;</w:t>
            </w:r>
          </w:p>
          <w:p w:rsidR="00210106" w:rsidRDefault="00210106" w:rsidP="00200B20">
            <w:r>
              <w:t>Microempresa</w:t>
            </w:r>
          </w:p>
        </w:tc>
        <w:tc>
          <w:tcPr>
            <w:tcW w:w="2384" w:type="dxa"/>
          </w:tcPr>
          <w:p w:rsidR="00210106" w:rsidRDefault="00210106" w:rsidP="00200B20">
            <w:r>
              <w:t>Arredores da cidade (Meadela)</w:t>
            </w:r>
          </w:p>
        </w:tc>
      </w:tr>
      <w:tr w:rsidR="00210106" w:rsidTr="00F4546F">
        <w:trPr>
          <w:jc w:val="center"/>
        </w:trPr>
        <w:tc>
          <w:tcPr>
            <w:tcW w:w="2131" w:type="dxa"/>
            <w:vAlign w:val="center"/>
          </w:tcPr>
          <w:p w:rsidR="00210106" w:rsidRDefault="00210106" w:rsidP="00200B20">
            <w:pPr>
              <w:jc w:val="left"/>
            </w:pPr>
            <w:r>
              <w:t xml:space="preserve">DS </w:t>
            </w:r>
            <w:proofErr w:type="spellStart"/>
            <w:r>
              <w:t>Private</w:t>
            </w:r>
            <w:proofErr w:type="spellEnd"/>
          </w:p>
        </w:tc>
        <w:tc>
          <w:tcPr>
            <w:tcW w:w="2709" w:type="dxa"/>
          </w:tcPr>
          <w:p w:rsidR="00210106" w:rsidRDefault="00210106" w:rsidP="00200B20">
            <w:r>
              <w:t>Setor empresarial, na área imobiliária</w:t>
            </w:r>
          </w:p>
        </w:tc>
        <w:tc>
          <w:tcPr>
            <w:tcW w:w="2384" w:type="dxa"/>
          </w:tcPr>
          <w:p w:rsidR="00210106" w:rsidRDefault="00210106" w:rsidP="00200B20">
            <w:r>
              <w:t>Centro da cidade</w:t>
            </w:r>
          </w:p>
        </w:tc>
      </w:tr>
      <w:tr w:rsidR="00210106" w:rsidTr="00F4546F">
        <w:trPr>
          <w:jc w:val="center"/>
        </w:trPr>
        <w:tc>
          <w:tcPr>
            <w:tcW w:w="2131" w:type="dxa"/>
            <w:vAlign w:val="center"/>
          </w:tcPr>
          <w:p w:rsidR="00210106" w:rsidRDefault="00210106" w:rsidP="00200B20">
            <w:pPr>
              <w:jc w:val="left"/>
            </w:pPr>
            <w:r>
              <w:t xml:space="preserve">Cais Club </w:t>
            </w:r>
          </w:p>
        </w:tc>
        <w:tc>
          <w:tcPr>
            <w:tcW w:w="2709" w:type="dxa"/>
          </w:tcPr>
          <w:p w:rsidR="00210106" w:rsidRDefault="00210106" w:rsidP="00200B20">
            <w:r>
              <w:t>Setor empresarial, na área da diversão noturna</w:t>
            </w:r>
          </w:p>
          <w:p w:rsidR="00210106" w:rsidRDefault="00210106" w:rsidP="00200B20">
            <w:r>
              <w:lastRenderedPageBreak/>
              <w:t>Microempresa</w:t>
            </w:r>
          </w:p>
        </w:tc>
        <w:tc>
          <w:tcPr>
            <w:tcW w:w="2384" w:type="dxa"/>
          </w:tcPr>
          <w:p w:rsidR="00210106" w:rsidRDefault="00210106" w:rsidP="00200B20">
            <w:r>
              <w:lastRenderedPageBreak/>
              <w:t>Centro da cidade</w:t>
            </w:r>
          </w:p>
        </w:tc>
      </w:tr>
      <w:tr w:rsidR="00210106" w:rsidTr="00F4546F">
        <w:trPr>
          <w:jc w:val="center"/>
        </w:trPr>
        <w:tc>
          <w:tcPr>
            <w:tcW w:w="2131" w:type="dxa"/>
            <w:vAlign w:val="center"/>
          </w:tcPr>
          <w:p w:rsidR="00210106" w:rsidRDefault="00210106" w:rsidP="00200B20">
            <w:pPr>
              <w:jc w:val="left"/>
            </w:pPr>
            <w:r>
              <w:lastRenderedPageBreak/>
              <w:t>Morador A</w:t>
            </w:r>
          </w:p>
        </w:tc>
        <w:tc>
          <w:tcPr>
            <w:tcW w:w="2709" w:type="dxa"/>
          </w:tcPr>
          <w:p w:rsidR="00210106" w:rsidRDefault="00210106" w:rsidP="00200B20">
            <w:r>
              <w:t>Homem, 24 anos de idade</w:t>
            </w:r>
          </w:p>
        </w:tc>
        <w:tc>
          <w:tcPr>
            <w:tcW w:w="2384" w:type="dxa"/>
          </w:tcPr>
          <w:p w:rsidR="00210106" w:rsidRDefault="00210106" w:rsidP="00200B20"/>
        </w:tc>
      </w:tr>
      <w:tr w:rsidR="00210106" w:rsidTr="00F4546F">
        <w:trPr>
          <w:jc w:val="center"/>
        </w:trPr>
        <w:tc>
          <w:tcPr>
            <w:tcW w:w="2131" w:type="dxa"/>
            <w:vAlign w:val="center"/>
          </w:tcPr>
          <w:p w:rsidR="00210106" w:rsidRDefault="00210106" w:rsidP="00200B20">
            <w:pPr>
              <w:jc w:val="left"/>
            </w:pPr>
            <w:r>
              <w:t>Morador B</w:t>
            </w:r>
          </w:p>
        </w:tc>
        <w:tc>
          <w:tcPr>
            <w:tcW w:w="2709" w:type="dxa"/>
          </w:tcPr>
          <w:p w:rsidR="00210106" w:rsidRDefault="00210106" w:rsidP="00200B20">
            <w:r>
              <w:t>Homem, 28 anos de idade</w:t>
            </w:r>
          </w:p>
        </w:tc>
        <w:tc>
          <w:tcPr>
            <w:tcW w:w="2384" w:type="dxa"/>
          </w:tcPr>
          <w:p w:rsidR="00210106" w:rsidRDefault="00210106" w:rsidP="00200B20"/>
        </w:tc>
      </w:tr>
      <w:tr w:rsidR="00210106" w:rsidTr="00F4546F">
        <w:trPr>
          <w:jc w:val="center"/>
        </w:trPr>
        <w:tc>
          <w:tcPr>
            <w:tcW w:w="2131" w:type="dxa"/>
            <w:vAlign w:val="center"/>
          </w:tcPr>
          <w:p w:rsidR="00210106" w:rsidRDefault="00210106" w:rsidP="00200B20">
            <w:pPr>
              <w:jc w:val="left"/>
            </w:pPr>
            <w:r>
              <w:t>Morador C</w:t>
            </w:r>
          </w:p>
        </w:tc>
        <w:tc>
          <w:tcPr>
            <w:tcW w:w="2709" w:type="dxa"/>
          </w:tcPr>
          <w:p w:rsidR="00210106" w:rsidRDefault="00210106" w:rsidP="00200B20">
            <w:r>
              <w:t>Mulher, 45 anos de idade</w:t>
            </w:r>
          </w:p>
        </w:tc>
        <w:tc>
          <w:tcPr>
            <w:tcW w:w="2384" w:type="dxa"/>
          </w:tcPr>
          <w:p w:rsidR="00210106" w:rsidRDefault="00210106" w:rsidP="00200B20"/>
        </w:tc>
      </w:tr>
      <w:tr w:rsidR="00210106" w:rsidTr="00F4546F">
        <w:trPr>
          <w:jc w:val="center"/>
        </w:trPr>
        <w:tc>
          <w:tcPr>
            <w:tcW w:w="2131" w:type="dxa"/>
            <w:vAlign w:val="center"/>
          </w:tcPr>
          <w:p w:rsidR="00210106" w:rsidRDefault="00210106" w:rsidP="00200B20">
            <w:pPr>
              <w:jc w:val="left"/>
            </w:pPr>
            <w:r>
              <w:t>Morador D</w:t>
            </w:r>
          </w:p>
        </w:tc>
        <w:tc>
          <w:tcPr>
            <w:tcW w:w="2709" w:type="dxa"/>
          </w:tcPr>
          <w:p w:rsidR="00210106" w:rsidRDefault="00210106" w:rsidP="00200B20">
            <w:r>
              <w:t>Mulher, 22 anos, estudante</w:t>
            </w:r>
          </w:p>
        </w:tc>
        <w:tc>
          <w:tcPr>
            <w:tcW w:w="2384" w:type="dxa"/>
          </w:tcPr>
          <w:p w:rsidR="00210106" w:rsidRDefault="00210106" w:rsidP="00200B20"/>
        </w:tc>
      </w:tr>
      <w:tr w:rsidR="00210106" w:rsidTr="00F4546F">
        <w:trPr>
          <w:jc w:val="center"/>
        </w:trPr>
        <w:tc>
          <w:tcPr>
            <w:tcW w:w="2131" w:type="dxa"/>
            <w:vAlign w:val="center"/>
          </w:tcPr>
          <w:p w:rsidR="00210106" w:rsidRDefault="00210106" w:rsidP="00200B20">
            <w:pPr>
              <w:jc w:val="left"/>
            </w:pPr>
            <w:r>
              <w:t xml:space="preserve">Morador </w:t>
            </w:r>
            <w:proofErr w:type="gramStart"/>
            <w:r>
              <w:t>E</w:t>
            </w:r>
            <w:proofErr w:type="gramEnd"/>
          </w:p>
        </w:tc>
        <w:tc>
          <w:tcPr>
            <w:tcW w:w="2709" w:type="dxa"/>
          </w:tcPr>
          <w:p w:rsidR="00210106" w:rsidRDefault="00210106" w:rsidP="00200B20">
            <w:r>
              <w:t>Mulher, 32 anos</w:t>
            </w:r>
          </w:p>
        </w:tc>
        <w:tc>
          <w:tcPr>
            <w:tcW w:w="2384" w:type="dxa"/>
          </w:tcPr>
          <w:p w:rsidR="00210106" w:rsidRDefault="00210106" w:rsidP="00200B20"/>
        </w:tc>
      </w:tr>
    </w:tbl>
    <w:p w:rsidR="00210106" w:rsidRDefault="00210106" w:rsidP="00210106">
      <w:r>
        <w:t>Fonte: Elaboração própria.</w:t>
      </w:r>
    </w:p>
    <w:p w:rsidR="00210106" w:rsidRDefault="00210106" w:rsidP="00210106"/>
    <w:p w:rsidR="00210106" w:rsidRDefault="00210106" w:rsidP="00210106">
      <w:r>
        <w:t>A recolha dos dados foi e</w:t>
      </w:r>
      <w:r w:rsidR="00F969E2">
        <w:t>fetuada com base num guião semi</w:t>
      </w:r>
      <w:r>
        <w:t>estruturado, constr</w:t>
      </w:r>
      <w:r w:rsidR="00BA56BA">
        <w:t>uído pelos autores com base na revisão de literatura efetuada e nos objetivos da</w:t>
      </w:r>
      <w:r>
        <w:t xml:space="preserve"> investigação</w:t>
      </w:r>
      <w:r w:rsidR="00BA56BA">
        <w:t>, ajustando-se o guião</w:t>
      </w:r>
      <w:r>
        <w:t xml:space="preserve"> </w:t>
      </w:r>
      <w:r w:rsidR="00BA56BA">
        <w:t>a</w:t>
      </w:r>
      <w:r>
        <w:t xml:space="preserve"> cada um do</w:t>
      </w:r>
      <w:r w:rsidR="00BA56BA">
        <w:t>s</w:t>
      </w:r>
      <w:r>
        <w:t xml:space="preserve"> tipo</w:t>
      </w:r>
      <w:r w:rsidR="00BA56BA">
        <w:t>s</w:t>
      </w:r>
      <w:r>
        <w:t xml:space="preserve"> de </w:t>
      </w:r>
      <w:proofErr w:type="spellStart"/>
      <w:r w:rsidRPr="00BA56BA">
        <w:rPr>
          <w:i/>
        </w:rPr>
        <w:t>stakeholders</w:t>
      </w:r>
      <w:proofErr w:type="spellEnd"/>
      <w:r>
        <w:t xml:space="preserve"> em análise.</w:t>
      </w:r>
    </w:p>
    <w:p w:rsidR="00210106" w:rsidRDefault="00210106" w:rsidP="00210106">
      <w:r>
        <w:t>A primeira entrevista, que assumiu um caráter exploratório, foi r</w:t>
      </w:r>
      <w:r w:rsidR="00BA56BA">
        <w:t xml:space="preserve">ealizada com um responsável da </w:t>
      </w:r>
      <w:r>
        <w:t xml:space="preserve">Câmara Municipal de Viana do Castelo, tendo em conta o importante </w:t>
      </w:r>
      <w:r w:rsidR="00BA56BA">
        <w:t>papel que a autarquia tem na</w:t>
      </w:r>
      <w:r>
        <w:t xml:space="preserve"> decisão </w:t>
      </w:r>
      <w:r w:rsidR="00BA56BA">
        <w:t>de políticas públicas locais e na conceção da estratégia para tornar Viana do Castelo numa</w:t>
      </w:r>
      <w:r>
        <w:t xml:space="preserve"> cidade</w:t>
      </w:r>
      <w:r w:rsidR="00BA56BA">
        <w:t xml:space="preserve"> inteligente</w:t>
      </w:r>
      <w:r>
        <w:t>.</w:t>
      </w:r>
      <w:r w:rsidR="00C11DC9">
        <w:t xml:space="preserve"> Depois disso, realizaram-se entre</w:t>
      </w:r>
      <w:r w:rsidR="00BA56BA">
        <w:t xml:space="preserve">vistas aos </w:t>
      </w:r>
      <w:proofErr w:type="spellStart"/>
      <w:r w:rsidR="00BA56BA" w:rsidRPr="00BA56BA">
        <w:rPr>
          <w:i/>
        </w:rPr>
        <w:t>stakeholders</w:t>
      </w:r>
      <w:proofErr w:type="spellEnd"/>
      <w:r w:rsidR="00C11DC9">
        <w:t>, tomando como referência o guião previamente estabelecido</w:t>
      </w:r>
      <w:r w:rsidR="00D41D97">
        <w:t>.</w:t>
      </w:r>
    </w:p>
    <w:p w:rsidR="00210106" w:rsidRDefault="00210106" w:rsidP="00210106">
      <w:r>
        <w:t xml:space="preserve">Para realizar as entrevistas, estabeleceu-se o contacto com as instituições por </w:t>
      </w:r>
      <w:proofErr w:type="gramStart"/>
      <w:r w:rsidRPr="00BA56BA">
        <w:rPr>
          <w:i/>
        </w:rPr>
        <w:t>email</w:t>
      </w:r>
      <w:proofErr w:type="gramEnd"/>
      <w:r w:rsidR="00BA56BA">
        <w:t xml:space="preserve"> e telefone</w:t>
      </w:r>
      <w:r>
        <w:t xml:space="preserve">, para apresentação do projeto de investigação e agendamento das respetivas entrevistas. As </w:t>
      </w:r>
      <w:r w:rsidR="00BA56BA">
        <w:t xml:space="preserve">entrevistas foram realizadas </w:t>
      </w:r>
      <w:r>
        <w:t>entre os meses de agosto e setembro de 2022,</w:t>
      </w:r>
      <w:r w:rsidRPr="0068395B">
        <w:t xml:space="preserve"> </w:t>
      </w:r>
      <w:r>
        <w:t xml:space="preserve">com uma duração entre os 30 a 45 minutos. As entrevistas foram realizadas presencialmente, com exceção de um caso em que foi efetuado online por recurso ao </w:t>
      </w:r>
      <w:r w:rsidRPr="00BA56BA">
        <w:rPr>
          <w:i/>
        </w:rPr>
        <w:t xml:space="preserve">Microsoft </w:t>
      </w:r>
      <w:proofErr w:type="gramStart"/>
      <w:r w:rsidRPr="00BA56BA">
        <w:rPr>
          <w:i/>
        </w:rPr>
        <w:t>Teams</w:t>
      </w:r>
      <w:proofErr w:type="gramEnd"/>
      <w:r w:rsidR="00E40B49">
        <w:t xml:space="preserve">. </w:t>
      </w:r>
      <w:r>
        <w:t>Todas as entrevista</w:t>
      </w:r>
      <w:r w:rsidR="00E40B49">
        <w:t>s</w:t>
      </w:r>
      <w:r>
        <w:t xml:space="preserve"> foram gravadas, com a prévi</w:t>
      </w:r>
      <w:r w:rsidR="00BA56BA">
        <w:t>a autorização dos participantes, para transcrição</w:t>
      </w:r>
      <w:r w:rsidR="00E40B49">
        <w:t>, e usadas</w:t>
      </w:r>
      <w:r>
        <w:t xml:space="preserve"> na análise qualitativa dos resultados, que se apresenta de seguida.</w:t>
      </w:r>
    </w:p>
    <w:p w:rsidR="00210106" w:rsidRDefault="00210106" w:rsidP="00210106"/>
    <w:p w:rsidR="00210106" w:rsidRDefault="00210106" w:rsidP="00210106">
      <w:pPr>
        <w:pStyle w:val="Ttulo1"/>
        <w:numPr>
          <w:ilvl w:val="0"/>
          <w:numId w:val="3"/>
        </w:numPr>
        <w:tabs>
          <w:tab w:val="num" w:pos="360"/>
        </w:tabs>
        <w:ind w:left="432" w:hanging="432"/>
      </w:pPr>
      <w:bookmarkStart w:id="6" w:name="_Toc117284653"/>
      <w:r>
        <w:t>Análise dos resultados</w:t>
      </w:r>
      <w:bookmarkEnd w:id="6"/>
    </w:p>
    <w:p w:rsidR="00210106" w:rsidRPr="00210106" w:rsidRDefault="00210106" w:rsidP="00210106"/>
    <w:p w:rsidR="00493189" w:rsidRDefault="00E40B49" w:rsidP="00F4546F">
      <w:pPr>
        <w:pStyle w:val="Ttulo2"/>
        <w:numPr>
          <w:ilvl w:val="1"/>
          <w:numId w:val="5"/>
        </w:numPr>
      </w:pPr>
      <w:bookmarkStart w:id="7" w:name="_Toc117284654"/>
      <w:r>
        <w:lastRenderedPageBreak/>
        <w:t xml:space="preserve">Perceção dos </w:t>
      </w:r>
      <w:proofErr w:type="spellStart"/>
      <w:r w:rsidRPr="00E40B49">
        <w:rPr>
          <w:i/>
        </w:rPr>
        <w:t>stakeholders</w:t>
      </w:r>
      <w:proofErr w:type="spellEnd"/>
      <w:r w:rsidR="00493189">
        <w:t xml:space="preserve"> sobre o conceito de cidades inteligentes</w:t>
      </w:r>
      <w:bookmarkEnd w:id="7"/>
    </w:p>
    <w:p w:rsidR="00493189" w:rsidRDefault="00493189" w:rsidP="00493189">
      <w:r>
        <w:t>Na realização do estudo procurou-se, antes de mais, compreender a perceção que os diferentes agentes da cidade têm sobre o conceito de cidade inteligente.</w:t>
      </w:r>
    </w:p>
    <w:p w:rsidR="00493189" w:rsidRDefault="00E40B49" w:rsidP="00493189">
      <w:r>
        <w:t>A análise</w:t>
      </w:r>
      <w:r w:rsidR="00493189">
        <w:t xml:space="preserve"> das entrevistas indica que, na perceção dos seus agentes, o conceito de cidade inteligente está intrinsecamente ligado à transição digital e ao uso das tecnologias de informação e da comunicação a favor do desenvolvimento da própria cidade (E01, E02, E03, E05, E06,</w:t>
      </w:r>
      <w:r>
        <w:t xml:space="preserve"> </w:t>
      </w:r>
      <w:r w:rsidR="00493189">
        <w:t xml:space="preserve">E07). </w:t>
      </w:r>
      <w:r>
        <w:t>O conceito envolve ainda o uso de tecnologia (sensores)</w:t>
      </w:r>
      <w:r w:rsidR="00493189">
        <w:t xml:space="preserve"> e a digitalização das coisas (E03). Tal como destacado por um dos entrevistados (E07), falar em cidades inteligentes implica falar sobre o desenvolvimento de soluções digitais como resposta às preocupações que afetam a cidade num determinado momento do tempo. Como tal, na opinião do </w:t>
      </w:r>
      <w:r>
        <w:t>mesmo entrevistado (E07), no conceito</w:t>
      </w:r>
      <w:r w:rsidR="00493189">
        <w:t xml:space="preserve"> das cidades inteligentes, </w:t>
      </w:r>
      <w:r>
        <w:t xml:space="preserve">deverão estar </w:t>
      </w:r>
      <w:r w:rsidR="00493189">
        <w:t>as tecnologi</w:t>
      </w:r>
      <w:r>
        <w:t>as que podem</w:t>
      </w:r>
      <w:r w:rsidR="00493189">
        <w:t xml:space="preserve"> contribuir para a resolução de problemas identificados noutr</w:t>
      </w:r>
      <w:r>
        <w:t>os domínios, como a economia</w:t>
      </w:r>
      <w:r w:rsidR="00493189">
        <w:t xml:space="preserve">, </w:t>
      </w:r>
      <w:r>
        <w:t xml:space="preserve">a </w:t>
      </w:r>
      <w:r w:rsidR="00493189">
        <w:t xml:space="preserve">saúde, </w:t>
      </w:r>
      <w:r>
        <w:t xml:space="preserve">o </w:t>
      </w:r>
      <w:r w:rsidR="00493189">
        <w:t xml:space="preserve">bem-estar ou </w:t>
      </w:r>
      <w:r>
        <w:t xml:space="preserve">a </w:t>
      </w:r>
      <w:r w:rsidR="00493189">
        <w:t xml:space="preserve">vida social. O propósito do uso das tecnologias no âmbito das cidades inteligentes deverá ser o de “aumentar e otimizar a qualidade de vida dos seus habitantes, assim como fomentar o crescimento económico, através do investimento em soluções sustentáveis e inovadoras em vários domínios, desde o ambiente </w:t>
      </w:r>
      <w:r>
        <w:t xml:space="preserve">até </w:t>
      </w:r>
      <w:r w:rsidR="00493189">
        <w:t>à mobilidade, passando pela participação dos cidadãos” (E01). De forma semelhante, no entendimento de um outro entrevistado (E04), uma cidade inteligente é “uma cidade que tem a capacidade de ler e responder às várias necessidades da própria cidade, isto é, consegue responder às necessidades de quem nela habita, seja ao nível dos recursos, das pessoas, das infraestruturas, d</w:t>
      </w:r>
      <w:r>
        <w:t xml:space="preserve">os acessos”. Como sublinha </w:t>
      </w:r>
      <w:r w:rsidR="00493189">
        <w:t>o entrevistado 06, no âmbito das cidades inteligentes, a</w:t>
      </w:r>
      <w:r>
        <w:t xml:space="preserve"> tecnologia vem facilitar o dia-a-</w:t>
      </w:r>
      <w:r w:rsidR="00493189">
        <w:t>dia das pessoas.</w:t>
      </w:r>
    </w:p>
    <w:p w:rsidR="00493189" w:rsidRDefault="00493189" w:rsidP="00493189">
      <w:r>
        <w:t xml:space="preserve">De forma mais sintética, para um dos entrevistados (E02), uma cidade inteligente é </w:t>
      </w:r>
      <w:r w:rsidR="00E40B49">
        <w:t>a</w:t>
      </w:r>
      <w:r>
        <w:t>quela que vem faci</w:t>
      </w:r>
      <w:r w:rsidR="00E40B49">
        <w:t>litar a vida das pessoas ou</w:t>
      </w:r>
      <w:r>
        <w:t xml:space="preserve"> “uma cidade que consegue ler e responder às várias necessidades da própria cidade, ou seja, consegue responder às necessidades de quem dela usufrui ou nela investe”</w:t>
      </w:r>
      <w:r w:rsidR="00E40B49">
        <w:t xml:space="preserve"> (E04)</w:t>
      </w:r>
      <w:r>
        <w:t xml:space="preserve">. </w:t>
      </w:r>
      <w:r w:rsidR="00247374">
        <w:t>O</w:t>
      </w:r>
      <w:r>
        <w:t xml:space="preserve"> conceito de cidade inteligente</w:t>
      </w:r>
      <w:r w:rsidR="00247374">
        <w:t>, na perceção do</w:t>
      </w:r>
      <w:r w:rsidR="0057517D">
        <w:t>s respondentes,</w:t>
      </w:r>
      <w:r>
        <w:t xml:space="preserve"> envolve também a questão da transição energética, verde e ecológica (E01, E02, E08), que </w:t>
      </w:r>
      <w:r w:rsidR="0057517D">
        <w:t>permita</w:t>
      </w:r>
      <w:r>
        <w:t xml:space="preserve"> a criação de novas dinâmicas sustentáve</w:t>
      </w:r>
      <w:r w:rsidR="00E40B49">
        <w:t>is face ao crescimento</w:t>
      </w:r>
      <w:r>
        <w:t xml:space="preserve"> da cidade (E02).</w:t>
      </w:r>
    </w:p>
    <w:p w:rsidR="00493189" w:rsidRDefault="00493189" w:rsidP="00493189">
      <w:r>
        <w:t xml:space="preserve">A conexão </w:t>
      </w:r>
      <w:r w:rsidR="00E40B49">
        <w:t xml:space="preserve">entre os diferentes agentes da </w:t>
      </w:r>
      <w:r>
        <w:t xml:space="preserve">cidade é também vista como relevante para o conceito de cidade inteligente. Para o </w:t>
      </w:r>
      <w:r w:rsidR="00E40B49">
        <w:t xml:space="preserve">entrevistado </w:t>
      </w:r>
      <w:r>
        <w:t xml:space="preserve">E02, construir uma cidade inteligente </w:t>
      </w:r>
      <w:r>
        <w:lastRenderedPageBreak/>
        <w:t>significa criar uma cidade totalmente interconectada em que quer os empresários como</w:t>
      </w:r>
      <w:r w:rsidR="00E40B49">
        <w:t xml:space="preserve"> </w:t>
      </w:r>
      <w:r>
        <w:t>os munícipes têm acesso a plataformas e serviços que os ligam</w:t>
      </w:r>
      <w:r w:rsidR="00CC6768">
        <w:t xml:space="preserve"> entre si </w:t>
      </w:r>
      <w:r w:rsidR="00B726A7">
        <w:t xml:space="preserve">e aos </w:t>
      </w:r>
      <w:r>
        <w:t>serviços d</w:t>
      </w:r>
      <w:r w:rsidR="00B726A7">
        <w:t>isponibilizados</w:t>
      </w:r>
      <w:r>
        <w:t xml:space="preserve"> </w:t>
      </w:r>
      <w:r w:rsidR="00B726A7">
        <w:t xml:space="preserve">por </w:t>
      </w:r>
      <w:r>
        <w:t xml:space="preserve">outras entidades, tais como empresas, município ou entidades públicas. Para além disso, falar em cidades inteligentes </w:t>
      </w:r>
      <w:r w:rsidR="0051457F">
        <w:t>implica</w:t>
      </w:r>
      <w:r>
        <w:t xml:space="preserve"> a geração de informação mais rápida e acessível (E03, E08), a criação de bases de dados que posteriormente são monitorizados de forma mais eficiente (E05), bem como todo um processo de melhoria contínua (E04).</w:t>
      </w:r>
    </w:p>
    <w:p w:rsidR="00493189" w:rsidRDefault="00493189" w:rsidP="00493189">
      <w:r>
        <w:t>Na perceção dos entrevistados, o conceito de cidade inteligente envolve inovação e mudanças sociais (E06), muito embora considerem que a sua implementação possa envolver resistências à</w:t>
      </w:r>
      <w:r w:rsidR="0051457F">
        <w:t xml:space="preserve"> mudança pelo que requererá a participação e </w:t>
      </w:r>
      <w:r>
        <w:t>educação da população.</w:t>
      </w:r>
      <w:r w:rsidR="0051457F">
        <w:t xml:space="preserve"> </w:t>
      </w:r>
      <w:r>
        <w:t xml:space="preserve">Para um outro </w:t>
      </w:r>
      <w:r w:rsidR="00FE0717">
        <w:t xml:space="preserve">participante no estudo </w:t>
      </w:r>
      <w:r>
        <w:t xml:space="preserve">(E01), a transformação em cidade inteligente é um processo contínuo, assente no equilíbrio </w:t>
      </w:r>
      <w:r w:rsidR="005D39B1">
        <w:t xml:space="preserve">entre a </w:t>
      </w:r>
      <w:r>
        <w:t>melhoria da qualidade de vida dos cidadãos e o desenvolvimento sustentável do ecossistema urbano.</w:t>
      </w:r>
    </w:p>
    <w:p w:rsidR="00493189" w:rsidRPr="00493189" w:rsidRDefault="00493189" w:rsidP="00493189"/>
    <w:p w:rsidR="00493189" w:rsidRPr="00C23502" w:rsidRDefault="00F4546F" w:rsidP="00493189">
      <w:pPr>
        <w:pStyle w:val="Ttulo2"/>
        <w:numPr>
          <w:ilvl w:val="0"/>
          <w:numId w:val="0"/>
        </w:numPr>
        <w:ind w:left="576" w:hanging="576"/>
        <w:rPr>
          <w:b w:val="0"/>
        </w:rPr>
      </w:pPr>
      <w:r>
        <w:t>3.2</w:t>
      </w:r>
      <w:r w:rsidR="00493189">
        <w:t xml:space="preserve"> </w:t>
      </w:r>
      <w:r w:rsidR="00493189" w:rsidRPr="00C23502">
        <w:t>O potencial de Viana do Castelo como cidade inteligente</w:t>
      </w:r>
      <w:bookmarkEnd w:id="0"/>
    </w:p>
    <w:p w:rsidR="00493189" w:rsidRDefault="00493189" w:rsidP="00493189">
      <w:r>
        <w:t xml:space="preserve">Com a realização do estudo empírico procurou analisar-se o potencial percebido por diferentes atores </w:t>
      </w:r>
      <w:r w:rsidR="0046190C">
        <w:t xml:space="preserve">em relação a </w:t>
      </w:r>
      <w:r>
        <w:t>Viana do Castelo enquanto cidade inteligente.</w:t>
      </w:r>
    </w:p>
    <w:p w:rsidR="00493189" w:rsidRDefault="00DB7D71" w:rsidP="00493189">
      <w:r>
        <w:t>Pela análise</w:t>
      </w:r>
      <w:r w:rsidR="00493189">
        <w:t xml:space="preserve"> das entrevistas é visível que a cidade está ainda numa fase inicial da sua transformação em cidade inteligente</w:t>
      </w:r>
      <w:r>
        <w:t>, em especial comparativamente com</w:t>
      </w:r>
      <w:r w:rsidR="00493189">
        <w:t xml:space="preserve"> outras cidades nacionais e internacionais (E02).</w:t>
      </w:r>
      <w:r w:rsidR="00D66EDD">
        <w:t xml:space="preserve"> </w:t>
      </w:r>
      <w:r>
        <w:t>De acordo com o entrevistado E01, a</w:t>
      </w:r>
      <w:r w:rsidR="00493189">
        <w:t xml:space="preserve"> cidade encontra-se atualmente numa fase de diagnóstico para conhecimento e robustecimento da estratégia de transformação da cidade de Viana de Castelo </w:t>
      </w:r>
      <w:r w:rsidR="00D66EDD">
        <w:t xml:space="preserve">em </w:t>
      </w:r>
      <w:r>
        <w:t>cidade inteligente</w:t>
      </w:r>
      <w:r w:rsidR="00493189">
        <w:t>.</w:t>
      </w:r>
    </w:p>
    <w:p w:rsidR="00493189" w:rsidRDefault="00493189" w:rsidP="00BA29FB">
      <w:r>
        <w:t>Na avaliação do potencial de Viana do Castelo como cidade inteligente, os entrevistados destacam a sua localização (E01, E04, E06), de onde se salienta, pela positiva, a proximidade ao porto de mar, porto de Leixões e dois aeroportos</w:t>
      </w:r>
      <w:r w:rsidR="005977A0">
        <w:t xml:space="preserve"> (Porto e Vigo)</w:t>
      </w:r>
      <w:r>
        <w:t xml:space="preserve">, bem como a proximidade da </w:t>
      </w:r>
      <w:r w:rsidR="00DB7D71">
        <w:t xml:space="preserve">região da </w:t>
      </w:r>
      <w:r>
        <w:t>Galiza</w:t>
      </w:r>
      <w:r w:rsidR="00DB7D71">
        <w:t xml:space="preserve"> em Espanha</w:t>
      </w:r>
      <w:r>
        <w:t xml:space="preserve">. São ainda destacadas </w:t>
      </w:r>
      <w:r w:rsidR="00DB7D71">
        <w:t>pelos entrevistados, as</w:t>
      </w:r>
      <w:r>
        <w:t xml:space="preserve"> características naturais</w:t>
      </w:r>
      <w:r w:rsidR="00DB7D71">
        <w:t xml:space="preserve"> da cidade,</w:t>
      </w:r>
      <w:r>
        <w:t xml:space="preserve"> nomeadam</w:t>
      </w:r>
      <w:r w:rsidR="00DB7D71">
        <w:t xml:space="preserve">ente a envolvente marítima, o rio e </w:t>
      </w:r>
      <w:r>
        <w:t>a mo</w:t>
      </w:r>
      <w:r w:rsidR="00DB7D71">
        <w:t>ntanha, que são específicos</w:t>
      </w:r>
      <w:r>
        <w:t xml:space="preserve"> da paisagem da cidade. Esta opinião é partilhada por diferentes atores, incluindo os moradores da cidade. A proximidade à indústria e a centros académicos, não s</w:t>
      </w:r>
      <w:r w:rsidR="00DB7D71">
        <w:t xml:space="preserve">ó locais mas também regionais, </w:t>
      </w:r>
      <w:r>
        <w:t xml:space="preserve">é também </w:t>
      </w:r>
      <w:r w:rsidR="005977A0">
        <w:t xml:space="preserve">destacada como </w:t>
      </w:r>
      <w:r>
        <w:t xml:space="preserve">positiva, </w:t>
      </w:r>
      <w:r w:rsidR="005977A0">
        <w:t xml:space="preserve">em particular </w:t>
      </w:r>
      <w:r w:rsidR="00DB7D71">
        <w:t xml:space="preserve">para o </w:t>
      </w:r>
      <w:r w:rsidR="00065B6D">
        <w:t xml:space="preserve">desenvolvimento de talentos e </w:t>
      </w:r>
      <w:r w:rsidR="00DB7D71">
        <w:t xml:space="preserve">a </w:t>
      </w:r>
      <w:r>
        <w:t xml:space="preserve">fixação </w:t>
      </w:r>
      <w:r>
        <w:lastRenderedPageBreak/>
        <w:t>das pessoas (E04)</w:t>
      </w:r>
      <w:r w:rsidR="00BA29FB">
        <w:t xml:space="preserve">. As características </w:t>
      </w:r>
      <w:r w:rsidR="00DB7D71">
        <w:t xml:space="preserve">específicas </w:t>
      </w:r>
      <w:r w:rsidR="00BA29FB">
        <w:t xml:space="preserve">da cidade são também apontadas como atrativas para a </w:t>
      </w:r>
      <w:r>
        <w:t>retenção de talento</w:t>
      </w:r>
      <w:r w:rsidR="00DB7D71">
        <w:t>s</w:t>
      </w:r>
      <w:r>
        <w:t xml:space="preserve"> estrangeiros, </w:t>
      </w:r>
      <w:r w:rsidR="0027541D">
        <w:t xml:space="preserve">entre os quais os </w:t>
      </w:r>
      <w:r>
        <w:t xml:space="preserve">nómadas digitais (E06). </w:t>
      </w:r>
    </w:p>
    <w:p w:rsidR="00493189" w:rsidRDefault="00493189" w:rsidP="003F6EC2">
      <w:r>
        <w:t xml:space="preserve">Os recursos naturais e endógenos da cidade, com destaque para o património identitário (cultura) e mar, são </w:t>
      </w:r>
      <w:r w:rsidR="0027541D">
        <w:t xml:space="preserve">também </w:t>
      </w:r>
      <w:r>
        <w:t>identificad</w:t>
      </w:r>
      <w:r w:rsidR="0027541D">
        <w:t>os</w:t>
      </w:r>
      <w:r>
        <w:t xml:space="preserve"> como importantes para assegurar as ações necessárias para a transformação do perfil da cidade (E01).</w:t>
      </w:r>
      <w:r w:rsidR="003F6EC2">
        <w:t xml:space="preserve"> De for</w:t>
      </w:r>
      <w:r w:rsidR="00DB7D71">
        <w:t>m</w:t>
      </w:r>
      <w:r w:rsidR="003F6EC2">
        <w:t xml:space="preserve">a semelhante, a </w:t>
      </w:r>
      <w:r>
        <w:t>coesão territorial de todo o concelho é também apontada como relevante para o potencial de desenvolvimento da cidade (E01).</w:t>
      </w:r>
    </w:p>
    <w:p w:rsidR="00493189" w:rsidRDefault="00493189" w:rsidP="00493189">
      <w:r>
        <w:t xml:space="preserve">O papel do município na construção do perfil e estratégia da cidade é também </w:t>
      </w:r>
      <w:proofErr w:type="gramStart"/>
      <w:r>
        <w:t>d</w:t>
      </w:r>
      <w:r w:rsidR="00DB7D71">
        <w:t>estacada</w:t>
      </w:r>
      <w:proofErr w:type="gramEnd"/>
      <w:r w:rsidR="00DB7D71">
        <w:t xml:space="preserve"> por alguns entrevistados</w:t>
      </w:r>
      <w:r>
        <w:t xml:space="preserve"> (E06</w:t>
      </w:r>
      <w:r w:rsidR="00DB7D71">
        <w:t>, E07), bem como o setor empresarial (E08) e</w:t>
      </w:r>
      <w:r>
        <w:t xml:space="preserve"> o turismo, em particular o turismo sénior (E06).</w:t>
      </w:r>
    </w:p>
    <w:p w:rsidR="00493189" w:rsidRDefault="00493189" w:rsidP="00493189">
      <w:r>
        <w:t>De seguida, analisa-se a perceção dos entrevistados relativam</w:t>
      </w:r>
      <w:r w:rsidR="00DB7D71">
        <w:t>ente a cada uma das dimensões das</w:t>
      </w:r>
      <w:r>
        <w:t xml:space="preserve"> c</w:t>
      </w:r>
      <w:r w:rsidR="00DB7D71">
        <w:t>idades inteligentes defendidas</w:t>
      </w:r>
      <w:r>
        <w:t xml:space="preserve"> por </w:t>
      </w:r>
      <w:proofErr w:type="spellStart"/>
      <w:r>
        <w:t>Giffinger</w:t>
      </w:r>
      <w:proofErr w:type="spellEnd"/>
      <w:r>
        <w:t xml:space="preserve"> </w:t>
      </w:r>
      <w:proofErr w:type="spellStart"/>
      <w:r>
        <w:t>et</w:t>
      </w:r>
      <w:proofErr w:type="spellEnd"/>
      <w:r>
        <w:t xml:space="preserve"> al. </w:t>
      </w:r>
      <w:r w:rsidR="00F4546F">
        <w:t>(2007).</w:t>
      </w:r>
    </w:p>
    <w:p w:rsidR="00493189" w:rsidRDefault="00493189" w:rsidP="00493189"/>
    <w:p w:rsidR="00493189" w:rsidRPr="00DF4454" w:rsidRDefault="00493189" w:rsidP="00493189">
      <w:pPr>
        <w:pStyle w:val="Ttulo3"/>
        <w:numPr>
          <w:ilvl w:val="0"/>
          <w:numId w:val="0"/>
        </w:numPr>
        <w:ind w:left="720" w:hanging="720"/>
        <w:rPr>
          <w:i/>
          <w:iCs/>
          <w:sz w:val="26"/>
          <w:szCs w:val="26"/>
        </w:rPr>
      </w:pPr>
      <w:bookmarkStart w:id="8" w:name="_Toc117284660"/>
      <w:r w:rsidRPr="00200B20">
        <w:rPr>
          <w:i/>
          <w:iCs/>
          <w:sz w:val="26"/>
          <w:szCs w:val="26"/>
        </w:rPr>
        <w:t>Dimensão económica</w:t>
      </w:r>
      <w:bookmarkEnd w:id="8"/>
      <w:r w:rsidRPr="00DF4454">
        <w:rPr>
          <w:i/>
          <w:iCs/>
          <w:sz w:val="26"/>
          <w:szCs w:val="26"/>
        </w:rPr>
        <w:t xml:space="preserve"> </w:t>
      </w:r>
    </w:p>
    <w:p w:rsidR="00493189" w:rsidRDefault="00493189" w:rsidP="00493189">
      <w:r>
        <w:t>O tecido empresarial vianense é caraterizado, principalmente, por empresas de micro e pequena dimensão, sendo na sua generalidade de natureza familiar. Como refere um dos entrevistados, Viana do Castelo é composto por um tecido empresarial bastante tradicional (E06).</w:t>
      </w:r>
      <w:r w:rsidR="00200B20">
        <w:t xml:space="preserve"> </w:t>
      </w:r>
      <w:r>
        <w:t xml:space="preserve">No entanto, é </w:t>
      </w:r>
      <w:r w:rsidR="00097B09">
        <w:t xml:space="preserve">percetível </w:t>
      </w:r>
      <w:r>
        <w:t>no decorrer das entrevistas, o desenvolvimento que tem ocorrido nos últimos anos em termos de capacidade de captação de investimento empresarial. Tal como é referido por um dos entrevistados (E03), “há 8 anos Viana do Castelo tinha um parque empresarial e hoje tem quatro (…)</w:t>
      </w:r>
      <w:r w:rsidR="006A41B2">
        <w:t>, estando</w:t>
      </w:r>
      <w:r>
        <w:t xml:space="preserve"> praticamente todos ocupados”. Nestes parques empresariais encontram-se localiza</w:t>
      </w:r>
      <w:r w:rsidR="006A41B2">
        <w:t>das</w:t>
      </w:r>
      <w:r>
        <w:t xml:space="preserve"> grandes empresas </w:t>
      </w:r>
      <w:r w:rsidR="00200B20">
        <w:t>nacionais e estrangeiras de origem francesa, japonesa/</w:t>
      </w:r>
      <w:r>
        <w:t xml:space="preserve">francesa, alemã ou espanhola. Nestes parques empresariais é possível identificar empresas que operam em setores como o automóvel, naval ou eólico. </w:t>
      </w:r>
    </w:p>
    <w:p w:rsidR="00166164" w:rsidRDefault="00493189" w:rsidP="00166164">
      <w:r>
        <w:t xml:space="preserve">A área dos serviços evidencia uma grande capacidade </w:t>
      </w:r>
      <w:r w:rsidR="00200B20">
        <w:t xml:space="preserve">de adaptação, como indicia </w:t>
      </w:r>
      <w:r>
        <w:t xml:space="preserve">a recuperação subsequente à crise económica vivida em 2008. </w:t>
      </w:r>
      <w:r w:rsidR="00166164">
        <w:t xml:space="preserve">Todavia, na perspetiva de um dos moradores, o tecido empresarial vianense é muito focado na indústria, </w:t>
      </w:r>
      <w:r w:rsidR="00AB11B8">
        <w:t>sendo a</w:t>
      </w:r>
      <w:r w:rsidR="00200B20">
        <w:t>inda necessário</w:t>
      </w:r>
      <w:r w:rsidR="00AB11B8">
        <w:t xml:space="preserve"> </w:t>
      </w:r>
      <w:r w:rsidR="00166164">
        <w:t xml:space="preserve">uma maior aposta nos serviços (E11). </w:t>
      </w:r>
    </w:p>
    <w:p w:rsidR="00493189" w:rsidRDefault="00493189" w:rsidP="00493189">
      <w:r>
        <w:lastRenderedPageBreak/>
        <w:t>Ainda na dimensão económica será de destacar o papel do turis</w:t>
      </w:r>
      <w:r w:rsidR="00200B20">
        <w:t xml:space="preserve">mo, cujo crescimento observado </w:t>
      </w:r>
      <w:r>
        <w:t xml:space="preserve">nos últimos anos é assinalado por um dos </w:t>
      </w:r>
      <w:r w:rsidR="005A093E">
        <w:t>respondentes</w:t>
      </w:r>
      <w:r>
        <w:t xml:space="preserve"> (E03). Um dos entrevistados adverte, no entanto, para o facto de alguns negócios, em especial o comércio tradicional e de rua, estar neste momento direcionado para “quem visita a cidade, não havendo disponibilidade de opções para os habitantes”.</w:t>
      </w:r>
    </w:p>
    <w:p w:rsidR="00493189" w:rsidRDefault="00493189" w:rsidP="00493189">
      <w:r>
        <w:t xml:space="preserve">A economia do mar é </w:t>
      </w:r>
      <w:r w:rsidR="00200B20">
        <w:t xml:space="preserve">referida por </w:t>
      </w:r>
      <w:r>
        <w:t>um d</w:t>
      </w:r>
      <w:r w:rsidR="00200B20">
        <w:t>o</w:t>
      </w:r>
      <w:r>
        <w:t>s entrevistados</w:t>
      </w:r>
      <w:r w:rsidR="0055070B">
        <w:t>, pelo</w:t>
      </w:r>
      <w:r>
        <w:t xml:space="preserve"> potencial que as</w:t>
      </w:r>
      <w:r w:rsidR="00200B20">
        <w:t>sume para a cidade de Viana do C</w:t>
      </w:r>
      <w:r>
        <w:t>astelo (E02)</w:t>
      </w:r>
      <w:r w:rsidR="0055070B">
        <w:t xml:space="preserve">, </w:t>
      </w:r>
      <w:r w:rsidR="00200B20">
        <w:t>pois contribui</w:t>
      </w:r>
      <w:r>
        <w:t xml:space="preserve"> </w:t>
      </w:r>
      <w:r w:rsidR="00200B20">
        <w:t xml:space="preserve">atualmente para </w:t>
      </w:r>
      <w:r w:rsidR="0055070B">
        <w:t xml:space="preserve">cerca de </w:t>
      </w:r>
      <w:r w:rsidRPr="00252768">
        <w:t>2</w:t>
      </w:r>
      <w:r w:rsidR="00252768" w:rsidRPr="00252768">
        <w:t>.</w:t>
      </w:r>
      <w:r w:rsidRPr="00252768">
        <w:t>000 postos</w:t>
      </w:r>
      <w:r>
        <w:t xml:space="preserve"> de </w:t>
      </w:r>
      <w:r w:rsidR="00200B20">
        <w:t>trabalho e um valor significativo</w:t>
      </w:r>
      <w:r>
        <w:t xml:space="preserve"> nas exportações portuguesas.</w:t>
      </w:r>
    </w:p>
    <w:p w:rsidR="00493189" w:rsidRDefault="00493189" w:rsidP="00493189">
      <w:r>
        <w:t>A transformação digital nas empresas da cidade é ainda uma realidade distante para a</w:t>
      </w:r>
      <w:r w:rsidR="00200B20">
        <w:t xml:space="preserve"> sua maioria</w:t>
      </w:r>
      <w:r>
        <w:t xml:space="preserve">, que têm uma pequena dimensão e </w:t>
      </w:r>
      <w:r w:rsidR="00200B20">
        <w:t>empresários</w:t>
      </w:r>
      <w:r w:rsidR="0040296C">
        <w:t xml:space="preserve"> pertencentes a faixas etárias mais avançadas</w:t>
      </w:r>
      <w:r>
        <w:t>. N</w:t>
      </w:r>
      <w:r w:rsidR="0040296C">
        <w:t>ão obstante, já é possível assinalar alguns ca</w:t>
      </w:r>
      <w:r>
        <w:t>sos de</w:t>
      </w:r>
      <w:r w:rsidR="0040296C">
        <w:t xml:space="preserve"> empresas inseridas na lógica da indústria 4.0, embora sejam em número reduzido</w:t>
      </w:r>
      <w:r>
        <w:t xml:space="preserve"> (E03).</w:t>
      </w:r>
    </w:p>
    <w:p w:rsidR="00493189" w:rsidRDefault="00493189" w:rsidP="00493189">
      <w:r>
        <w:t xml:space="preserve">Na caracterização da dimensão económica, um dos entrevistados destaca o papel que as tecnologias da informação assumiram na criação de uma plataforma de e-commerce 100% pública (iniciativa Viana </w:t>
      </w:r>
      <w:proofErr w:type="spellStart"/>
      <w:r>
        <w:t>Market</w:t>
      </w:r>
      <w:proofErr w:type="spellEnd"/>
      <w:r>
        <w:t>) e a can</w:t>
      </w:r>
      <w:r w:rsidR="0040296C">
        <w:t>didatura aos bairros comerciais</w:t>
      </w:r>
      <w:r>
        <w:t xml:space="preserve"> digitais (E03). A digitalização dos serviços públicos é também enfatizada como positiva, que permite a geração de respostas mais ágeis e eficientes</w:t>
      </w:r>
      <w:r w:rsidR="0040296C">
        <w:t xml:space="preserve"> pela administração local</w:t>
      </w:r>
      <w:r>
        <w:t xml:space="preserve"> (E02).</w:t>
      </w:r>
    </w:p>
    <w:p w:rsidR="00493189" w:rsidRDefault="00493189" w:rsidP="00493189">
      <w:r>
        <w:t>Os sistemas de apoios direcionados às empresas que se pretendam instalar na cidade de Viana do Castelo é também assinalada (E03),</w:t>
      </w:r>
      <w:r w:rsidR="0040296C">
        <w:t xml:space="preserve"> tais como os benefícios fiscais</w:t>
      </w:r>
      <w:r>
        <w:t xml:space="preserve"> e a facilidade na aquisição de terrenos do próprio município. O papel aqui desempenhado pelo município é destacado por outros atores, que valorizam a </w:t>
      </w:r>
      <w:r w:rsidR="00D36FBE">
        <w:t xml:space="preserve">postura proativa </w:t>
      </w:r>
      <w:r>
        <w:t>que o município tem assumido no desenvolvimento de projetos, onde se inclui o apoi</w:t>
      </w:r>
      <w:r w:rsidR="00D36FBE">
        <w:t>o</w:t>
      </w:r>
      <w:r>
        <w:t xml:space="preserve"> financeiro, a facilidade na conceção de benefícios fiscais nas fases de implementação ou de desenvolvimento de projetos novos, bem como a cultura de proximidade e abertura (E04). Todavia, um dos entrevistados (E05), chama a atenção para as dificuldades que as empresas já instaladas enfrentam em delinear o seu próprio futuro, bem como de se projetarem </w:t>
      </w:r>
      <w:r w:rsidR="00864735">
        <w:t>internacionalmente</w:t>
      </w:r>
      <w:r>
        <w:t>.</w:t>
      </w:r>
      <w:r w:rsidR="00864735">
        <w:t xml:space="preserve"> </w:t>
      </w:r>
      <w:r>
        <w:t>A atuação mai</w:t>
      </w:r>
      <w:r w:rsidR="0040296C">
        <w:t>s profissional de algumas multinacionais</w:t>
      </w:r>
      <w:r>
        <w:t xml:space="preserve"> na cidade</w:t>
      </w:r>
      <w:proofErr w:type="gramStart"/>
      <w:r>
        <w:t>,</w:t>
      </w:r>
      <w:proofErr w:type="gramEnd"/>
      <w:r>
        <w:t xml:space="preserve"> é vista como positiva para o seu potencial enquanto cidade inteligente (E08).</w:t>
      </w:r>
    </w:p>
    <w:p w:rsidR="00493189" w:rsidRDefault="00493189" w:rsidP="00493189">
      <w:r>
        <w:t>Ainda na dimensão economia inteligente, destacam-se alguns défices no município relativamente ao espírito empresarial (E05</w:t>
      </w:r>
      <w:r w:rsidR="0040296C">
        <w:t>). Em termos de captação de mão-de-</w:t>
      </w:r>
      <w:r>
        <w:t xml:space="preserve">obra </w:t>
      </w:r>
      <w:r w:rsidR="0040296C">
        <w:t>qualificada, alguns entrevistados</w:t>
      </w:r>
      <w:r>
        <w:t xml:space="preserve"> (E07) destacam o papel positivo que tem vindo a ser desenvolvido nesta matéria por diferentes intervenientes, tais como </w:t>
      </w:r>
      <w:r w:rsidR="0040296C">
        <w:t>o município</w:t>
      </w:r>
      <w:r>
        <w:t xml:space="preserve">, </w:t>
      </w:r>
      <w:r>
        <w:lastRenderedPageBreak/>
        <w:t>empresas e instituição de ensino superior (</w:t>
      </w:r>
      <w:r w:rsidR="00BE4578">
        <w:t>Instituto Politécnico de Viana do Castelo</w:t>
      </w:r>
      <w:r>
        <w:t>). No entanto, um outro entrevistado considerou a captação de mão-de-obra</w:t>
      </w:r>
      <w:r w:rsidR="0040296C">
        <w:t xml:space="preserve"> em diferentes áreas,</w:t>
      </w:r>
      <w:r>
        <w:t xml:space="preserve"> </w:t>
      </w:r>
      <w:r w:rsidR="0040296C">
        <w:t xml:space="preserve">qualificada ou não, </w:t>
      </w:r>
      <w:r>
        <w:t>como sendo ainda uma debilidade (E0</w:t>
      </w:r>
      <w:r w:rsidR="0040296C">
        <w:t>4, E03, E06)</w:t>
      </w:r>
      <w:r>
        <w:t xml:space="preserve">, com implicações significativas nos custos e na estratégia de desenvolvimento das próprias empresas (E03, E04). No entanto, na opinião de um dos moradores, as empresas existentes são </w:t>
      </w:r>
      <w:r w:rsidR="0040296C">
        <w:t>ainda insuficientes para criar emprego</w:t>
      </w:r>
      <w:r w:rsidR="00BE4578">
        <w:t xml:space="preserve"> para a mão-de-obra disponível n</w:t>
      </w:r>
      <w:r>
        <w:t>a cidade (E15).</w:t>
      </w:r>
    </w:p>
    <w:p w:rsidR="00493189" w:rsidRDefault="00493189" w:rsidP="00493189">
      <w:r>
        <w:t>A necessidade de desenvolvimento de um maior espírito crítico entre os novos estudantes e colaboradores, com uma maior resiliência na procura de soluções para os problemas é identificada por um dos entrevistados (E02).</w:t>
      </w:r>
    </w:p>
    <w:p w:rsidR="00493189" w:rsidRDefault="00493189" w:rsidP="00493189">
      <w:r>
        <w:t xml:space="preserve">A capacidade de atração de jovens para a cidade é também assinalada no decorrer do estudo empírico. De referir ainda o problema da habitação, que afeta a </w:t>
      </w:r>
      <w:r w:rsidR="00BE4578">
        <w:t>cidade, agravada pelo mercado do</w:t>
      </w:r>
      <w:r>
        <w:t xml:space="preserve"> imobiliário de luxo no centro da cidade e </w:t>
      </w:r>
      <w:r w:rsidR="00BE4578">
        <w:t xml:space="preserve">o crescimento da </w:t>
      </w:r>
      <w:r>
        <w:t xml:space="preserve">procura externa, que face aos salários em vigor, tornam a capacidade de aquisição </w:t>
      </w:r>
      <w:r w:rsidR="00BE4578">
        <w:t xml:space="preserve">de habitação </w:t>
      </w:r>
      <w:r>
        <w:t>própria muito difícil, em especial para os jovens (E08). Outra debilidade apontada pelos respondentes na dimensão económica prende-se com a dimensão da própria cidade, que, em termos económicos, dificulta a capacidade de atração de empresas com uma determinada dimensão ou renome (E07).</w:t>
      </w:r>
    </w:p>
    <w:p w:rsidR="00493189" w:rsidRDefault="00493189" w:rsidP="00493189">
      <w:r>
        <w:t>Em termos de melhoria da dimensão económica são referidos alguns projetos específicos, tal como a criação de uma bolsa de emprego digital – “</w:t>
      </w:r>
      <w:proofErr w:type="spellStart"/>
      <w:r>
        <w:t>Work</w:t>
      </w:r>
      <w:proofErr w:type="spellEnd"/>
      <w:r>
        <w:t xml:space="preserve"> in Viana” – projeto que tem potenciado a qualificação e empregabi</w:t>
      </w:r>
      <w:r w:rsidR="00BE4578">
        <w:t>lidade nas</w:t>
      </w:r>
      <w:r>
        <w:t xml:space="preserve"> empresas do concelho. Outro projeto em desenvolvimento é o </w:t>
      </w:r>
      <w:proofErr w:type="spellStart"/>
      <w:r>
        <w:t>DataCoLAB</w:t>
      </w:r>
      <w:proofErr w:type="spellEnd"/>
      <w:r>
        <w:t xml:space="preserve">, reconhecido como Laboratório Colaborativo pela Fundação para Ciência e a Tecnologia, </w:t>
      </w:r>
      <w:r w:rsidR="00BE4578">
        <w:t xml:space="preserve">que </w:t>
      </w:r>
      <w:r>
        <w:t xml:space="preserve">resulta de uma parceria entre </w:t>
      </w:r>
      <w:r w:rsidR="00BE4578">
        <w:t xml:space="preserve">as </w:t>
      </w:r>
      <w:r>
        <w:t xml:space="preserve">empresas, o município e a academia (Instituto Politécnico de Viana do Castelo), e que visa a promoção e o exercício de iniciativas e atividades de Investigação e Desenvolvimento (I&amp;D) orientadas para a criação de um ecossistema de inovação intersectorial, com </w:t>
      </w:r>
      <w:proofErr w:type="spellStart"/>
      <w:r w:rsidRPr="00BE4578">
        <w:rPr>
          <w:i/>
        </w:rPr>
        <w:t>stakeholders</w:t>
      </w:r>
      <w:proofErr w:type="spellEnd"/>
      <w:r w:rsidRPr="00BE4578">
        <w:rPr>
          <w:i/>
        </w:rPr>
        <w:t xml:space="preserve"> </w:t>
      </w:r>
      <w:r>
        <w:t xml:space="preserve">multidisciplinares No âmbito deste projeto pretendem-se utilizar dados para redefinir a forma como os vianenses produzem, consomem e vivem, tendo por base o desenvolvimento de ferramentas de apoio à tomada de decisão. Além disso, este projeto também desenvolverá conhecimentos para aumentar a competitividade das empresas e a sensibilização para a necessidade de adaptar as empresas à realidade emergente da inovação impulsionada pelos dados. </w:t>
      </w:r>
    </w:p>
    <w:p w:rsidR="00493189" w:rsidRDefault="00493189" w:rsidP="00493189">
      <w:r>
        <w:lastRenderedPageBreak/>
        <w:t>Na transformação da dimensão económica da cidade, em cidade inteligente, os entrevistados reconhecem a exigência que implica em termos financeiros, pelos elevados investimentos necessários, ond</w:t>
      </w:r>
      <w:r w:rsidR="00BE4578">
        <w:t>e as linhas de financiamento proporcionadas pelos Fundos Europeus são reconhecida</w:t>
      </w:r>
      <w:r>
        <w:t xml:space="preserve">s </w:t>
      </w:r>
      <w:r w:rsidR="00BE4578">
        <w:t xml:space="preserve">como relevantes. Os </w:t>
      </w:r>
      <w:proofErr w:type="gramStart"/>
      <w:r w:rsidR="00BE4578">
        <w:t>entrevistados</w:t>
      </w:r>
      <w:r>
        <w:t xml:space="preserve">  reconhecem</w:t>
      </w:r>
      <w:proofErr w:type="gramEnd"/>
      <w:r w:rsidR="00974F14">
        <w:t>,</w:t>
      </w:r>
      <w:r>
        <w:t xml:space="preserve"> no entanto, que as candidaturas a estes mecanismos de financiamento são muito complexas e burocráticas, o que dificulta o acesso ao financiamento. Para além disso, todos os entrevistados alertam para a necessidade de fiscalização, que assegure que os fundos sejam aplicados de forma correta.</w:t>
      </w:r>
    </w:p>
    <w:p w:rsidR="00493189" w:rsidRDefault="00493189" w:rsidP="00493189"/>
    <w:p w:rsidR="00493189" w:rsidRPr="002B2DBE" w:rsidRDefault="00493189" w:rsidP="00493189">
      <w:pPr>
        <w:pStyle w:val="Ttulo3"/>
        <w:numPr>
          <w:ilvl w:val="0"/>
          <w:numId w:val="0"/>
        </w:numPr>
        <w:ind w:left="720" w:hanging="720"/>
        <w:rPr>
          <w:bCs/>
        </w:rPr>
      </w:pPr>
      <w:bookmarkStart w:id="9" w:name="_Toc117284661"/>
      <w:r>
        <w:rPr>
          <w:bCs/>
        </w:rPr>
        <w:t>D</w:t>
      </w:r>
      <w:r w:rsidRPr="002B2DBE">
        <w:rPr>
          <w:bCs/>
        </w:rPr>
        <w:t>imensão das pessoas</w:t>
      </w:r>
      <w:bookmarkEnd w:id="9"/>
    </w:p>
    <w:p w:rsidR="00493189" w:rsidRDefault="00493189" w:rsidP="00493189">
      <w:r>
        <w:t xml:space="preserve">Efetuando uma avaliação de elementos associados à dimensão </w:t>
      </w:r>
      <w:r w:rsidR="00BE4578">
        <w:t>pessoas da cidade de Viana do Castelo</w:t>
      </w:r>
      <w:proofErr w:type="gramStart"/>
      <w:r w:rsidR="00AF3404">
        <w:t>,</w:t>
      </w:r>
      <w:proofErr w:type="gramEnd"/>
      <w:r w:rsidR="00AF3404">
        <w:t xml:space="preserve"> é</w:t>
      </w:r>
      <w:r>
        <w:t xml:space="preserve"> destacado pela positiva o número </w:t>
      </w:r>
      <w:r w:rsidR="00BE4578">
        <w:t>crescente de alunos</w:t>
      </w:r>
      <w:r>
        <w:t xml:space="preserve"> que têm vindo a frequentar o ensino superior (E02), sendo que, na maioria dos casos, os estudantes são </w:t>
      </w:r>
      <w:r w:rsidR="00AF3404">
        <w:t>a</w:t>
      </w:r>
      <w:r>
        <w:t xml:space="preserve"> primeira geração do seu agregado familiar a frequentar o ensino superior</w:t>
      </w:r>
      <w:r w:rsidR="00BE4578">
        <w:t>.</w:t>
      </w:r>
      <w:r w:rsidR="000E5465">
        <w:t xml:space="preserve"> Estes alunos </w:t>
      </w:r>
      <w:r>
        <w:t xml:space="preserve">apresentam </w:t>
      </w:r>
      <w:r w:rsidR="000E5465">
        <w:t>uma elevada predisposição par</w:t>
      </w:r>
      <w:r>
        <w:t xml:space="preserve">a integrar os projetos desenvolvidos pela instituição de ensino. </w:t>
      </w:r>
    </w:p>
    <w:p w:rsidR="00493189" w:rsidRDefault="00493189" w:rsidP="00493189">
      <w:r>
        <w:t xml:space="preserve">Não obstante, </w:t>
      </w:r>
      <w:r w:rsidR="00E11806">
        <w:t xml:space="preserve">mesmo apesar das melhorias que têm vindo a ocorrer </w:t>
      </w:r>
      <w:r w:rsidR="00BE4578">
        <w:t>ao longo dos últimos anos (E03)</w:t>
      </w:r>
      <w:r w:rsidR="00E11806">
        <w:t xml:space="preserve"> </w:t>
      </w:r>
      <w:r w:rsidR="00BE4578">
        <w:t>é</w:t>
      </w:r>
      <w:r>
        <w:t xml:space="preserve"> reconhecida a necessidade de </w:t>
      </w:r>
      <w:r w:rsidR="00BE4578">
        <w:t>formar mão-de-</w:t>
      </w:r>
      <w:r>
        <w:t>obra qualificada, bem como de mais investimento em formação e na</w:t>
      </w:r>
      <w:r w:rsidR="00BE4578">
        <w:t xml:space="preserve"> qualificação das pessoas (E04).</w:t>
      </w:r>
      <w:r>
        <w:t xml:space="preserve"> Como referido por um dos entrevistados (E03)</w:t>
      </w:r>
      <w:r w:rsidR="00BE4578">
        <w:t>,</w:t>
      </w:r>
      <w:r>
        <w:t xml:space="preserve"> a criação de novos empregos resultante da criação de parques industriais não pode ser aproveitada na sua plenitude pela população local, pelo facto de requer competências que são difíceis de encontrar no município. Assim, cerca de 20% dos novos empregos criados, na perceção do entrevistado 03</w:t>
      </w:r>
      <w:r w:rsidR="001810C6">
        <w:t>,</w:t>
      </w:r>
      <w:r>
        <w:t xml:space="preserve"> tem que ser suprida </w:t>
      </w:r>
      <w:r w:rsidR="00BE4578">
        <w:t>através de pessoas que são</w:t>
      </w:r>
      <w:r>
        <w:t xml:space="preserve"> exterior</w:t>
      </w:r>
      <w:r w:rsidR="00BE4578">
        <w:t>es a</w:t>
      </w:r>
      <w:r>
        <w:t xml:space="preserve">o município. Ainda segundo o mesmo entrevistado, o Instituto Politécnico </w:t>
      </w:r>
      <w:r w:rsidR="00BE4578">
        <w:t xml:space="preserve">de Viana do Castelo </w:t>
      </w:r>
      <w:r>
        <w:t xml:space="preserve">tem vindo a desenvolver um esforço no sentido de adaptação dos cursos oferecidos </w:t>
      </w:r>
      <w:r w:rsidR="00D94911">
        <w:t xml:space="preserve">face às </w:t>
      </w:r>
      <w:r>
        <w:t>necessidades do tecido empresarial.</w:t>
      </w:r>
    </w:p>
    <w:p w:rsidR="00493189" w:rsidRDefault="00D94911" w:rsidP="00493189">
      <w:r>
        <w:t>Ainda n</w:t>
      </w:r>
      <w:r w:rsidR="00493189">
        <w:t>a caracterização da dimensão pessoas, os respondentes destacam o orgulho que os cidadãos têm nas suas raízes e</w:t>
      </w:r>
      <w:r w:rsidR="00A365FC">
        <w:t xml:space="preserve"> no gosto em enaltecer a cidade, estando as tradições e hábitos culturais, entre os quais os religiosos, muito enraizadas.</w:t>
      </w:r>
    </w:p>
    <w:p w:rsidR="00493189" w:rsidRDefault="00493189" w:rsidP="00493189">
      <w:r>
        <w:lastRenderedPageBreak/>
        <w:t>Pela negativa é ainda referido o envelhe</w:t>
      </w:r>
      <w:r w:rsidR="00A365FC">
        <w:t>cimento da população (E06, E08), sendo que a</w:t>
      </w:r>
      <w:r>
        <w:t>lguns entrevista</w:t>
      </w:r>
      <w:r w:rsidR="00A365FC">
        <w:t xml:space="preserve">dos destacam a necessidade de </w:t>
      </w:r>
      <w:r>
        <w:t>educação da populaçã</w:t>
      </w:r>
      <w:r w:rsidR="00A365FC">
        <w:t>o</w:t>
      </w:r>
      <w:r w:rsidR="00B11AEB">
        <w:t xml:space="preserve"> (E06, E08)</w:t>
      </w:r>
      <w:r w:rsidR="00A365FC">
        <w:t>. Na sua perceção</w:t>
      </w:r>
      <w:r>
        <w:t xml:space="preserve">, a população vianense cria resistência às mudanças o que dificulta os processos de implementação de iniciativas que promovem uma cidade </w:t>
      </w:r>
      <w:r w:rsidR="00A365FC">
        <w:t xml:space="preserve">mais </w:t>
      </w:r>
      <w:r>
        <w:t xml:space="preserve">inteligente. Além disso, ao longo dos anos </w:t>
      </w:r>
      <w:r w:rsidR="00B44516">
        <w:t xml:space="preserve">foram </w:t>
      </w:r>
      <w:r w:rsidR="00A365FC">
        <w:t xml:space="preserve">sendo </w:t>
      </w:r>
      <w:r w:rsidR="00B44516">
        <w:t xml:space="preserve">criados </w:t>
      </w:r>
      <w:r>
        <w:t>hábitos contrários às políticas de sustentabilidade e mobilidade que o município pretende implementar</w:t>
      </w:r>
      <w:r w:rsidR="00A365FC">
        <w:t xml:space="preserve">, pelo que uma estratégia de </w:t>
      </w:r>
      <w:r>
        <w:t xml:space="preserve">educação da população vianense seria importante para a transformação </w:t>
      </w:r>
      <w:r w:rsidR="00B44516">
        <w:t xml:space="preserve">do perfil da </w:t>
      </w:r>
      <w:r>
        <w:t>cidade (E06).</w:t>
      </w:r>
    </w:p>
    <w:p w:rsidR="00493189" w:rsidRDefault="00A365FC" w:rsidP="0040177E">
      <w:r>
        <w:t>Um outro entrevistado</w:t>
      </w:r>
      <w:r w:rsidR="00493189">
        <w:t xml:space="preserve"> considera que na população em geral existe uma certa descredibilização </w:t>
      </w:r>
      <w:r w:rsidR="0040177E">
        <w:t xml:space="preserve">quanto aos benefícios do uso de tecnologia para as pessoas, </w:t>
      </w:r>
      <w:r w:rsidR="00493189">
        <w:t>o que prejudica o desenvolvimento da cidade e a valorização do próprio trabalho humano (E03). Não obstante, um dos entrevistados considera como positivas algumas ações para promoção da literacia digital que têm vindo a ser promovidas (E01).</w:t>
      </w:r>
    </w:p>
    <w:p w:rsidR="00493189" w:rsidRDefault="00A365FC" w:rsidP="00493189">
      <w:r>
        <w:t xml:space="preserve">Na dimensão pessoas, assinale-se a crescente multiculturalidade </w:t>
      </w:r>
      <w:r w:rsidR="00493189">
        <w:t>que se observa atualmente (E08)</w:t>
      </w:r>
      <w:r>
        <w:t xml:space="preserve"> na cidade, com o aumento de residentes</w:t>
      </w:r>
      <w:r w:rsidR="00493189">
        <w:t xml:space="preserve"> provenientes </w:t>
      </w:r>
      <w:r w:rsidR="0038266A">
        <w:t>de ou</w:t>
      </w:r>
      <w:r>
        <w:t>tras origens</w:t>
      </w:r>
      <w:r w:rsidR="0038266A">
        <w:t xml:space="preserve"> </w:t>
      </w:r>
      <w:r w:rsidR="00A36756">
        <w:t xml:space="preserve">(Europa Central, América ou Canadá) </w:t>
      </w:r>
      <w:r w:rsidR="00493189">
        <w:t>que</w:t>
      </w:r>
      <w:r>
        <w:t xml:space="preserve"> se têm vindo</w:t>
      </w:r>
      <w:r w:rsidR="00A36756">
        <w:t xml:space="preserve"> a fixar na cidade, dinamizaram o surgimento</w:t>
      </w:r>
      <w:r w:rsidR="00493189">
        <w:t xml:space="preserve"> de novos mercados, como os de luxo, bem como a criação de atividades de lazer na cidade que vão de e</w:t>
      </w:r>
      <w:r>
        <w:t>ncontro a este perfil de residente</w:t>
      </w:r>
      <w:r w:rsidR="00493189">
        <w:t xml:space="preserve">. </w:t>
      </w:r>
    </w:p>
    <w:p w:rsidR="00493189" w:rsidRDefault="00493189" w:rsidP="00493189"/>
    <w:p w:rsidR="00493189" w:rsidRPr="002B2DBE" w:rsidRDefault="00493189" w:rsidP="00493189">
      <w:pPr>
        <w:pStyle w:val="Ttulo3"/>
        <w:numPr>
          <w:ilvl w:val="0"/>
          <w:numId w:val="0"/>
        </w:numPr>
        <w:ind w:left="720" w:hanging="720"/>
        <w:rPr>
          <w:bCs/>
        </w:rPr>
      </w:pPr>
      <w:bookmarkStart w:id="10" w:name="_Toc117284662"/>
      <w:r>
        <w:rPr>
          <w:bCs/>
        </w:rPr>
        <w:t>D</w:t>
      </w:r>
      <w:r w:rsidRPr="002B2DBE">
        <w:rPr>
          <w:bCs/>
        </w:rPr>
        <w:t>imensão do modo de vida</w:t>
      </w:r>
      <w:bookmarkEnd w:id="10"/>
    </w:p>
    <w:p w:rsidR="00493189" w:rsidRDefault="00493189" w:rsidP="00493189">
      <w:r>
        <w:t>O modo de vida em Viana do Castelo é carater</w:t>
      </w:r>
      <w:r w:rsidR="00E94472">
        <w:t xml:space="preserve">izado pelos entrevistados por ser </w:t>
      </w:r>
      <w:r>
        <w:t xml:space="preserve">seguro, com boa gastronomia e paisagens e </w:t>
      </w:r>
      <w:r w:rsidR="00E94472">
        <w:t xml:space="preserve">com </w:t>
      </w:r>
      <w:r>
        <w:t xml:space="preserve">espaços </w:t>
      </w:r>
      <w:r w:rsidR="0006590B">
        <w:t xml:space="preserve">de lazer </w:t>
      </w:r>
      <w:r>
        <w:t>agradáveis.</w:t>
      </w:r>
      <w:r w:rsidR="00E94472">
        <w:t xml:space="preserve"> </w:t>
      </w:r>
      <w:r>
        <w:t xml:space="preserve">São ainda referidas pela positiva algumas infraestruturas existentes na cidade, tais como hospitais, centros de saúde ou farmácias, bem como centros comerciais ou lojas de ruas, que contribuem para a melhoria da qualidade de vida dos seus habitantes (E03). A gastronomia e </w:t>
      </w:r>
      <w:r w:rsidR="00E94472">
        <w:t>os eventos</w:t>
      </w:r>
      <w:r>
        <w:t xml:space="preserve"> culturais exis</w:t>
      </w:r>
      <w:r w:rsidR="00E94472">
        <w:t>tentes são ainda destacados pela</w:t>
      </w:r>
      <w:r>
        <w:t xml:space="preserve"> positiva nas entrevistas (E04).</w:t>
      </w:r>
    </w:p>
    <w:p w:rsidR="00493189" w:rsidRDefault="00493189" w:rsidP="00493189">
      <w:r>
        <w:t>Os respondentes destacam o facto de o</w:t>
      </w:r>
      <w:r w:rsidRPr="00586B03">
        <w:t xml:space="preserve"> centro da cidade est</w:t>
      </w:r>
      <w:r>
        <w:t>ar</w:t>
      </w:r>
      <w:r w:rsidRPr="00586B03">
        <w:t xml:space="preserve"> requalificado</w:t>
      </w:r>
      <w:r>
        <w:t xml:space="preserve"> e com </w:t>
      </w:r>
      <w:r w:rsidRPr="00586B03">
        <w:t xml:space="preserve">novos apartamentos, </w:t>
      </w:r>
      <w:r>
        <w:t xml:space="preserve">muito embora </w:t>
      </w:r>
      <w:r w:rsidRPr="00586B03">
        <w:t xml:space="preserve">direcionados para o setor do </w:t>
      </w:r>
      <w:r w:rsidR="00E94472">
        <w:t xml:space="preserve">imobiliário de </w:t>
      </w:r>
      <w:r w:rsidRPr="00586B03">
        <w:t>luxo</w:t>
      </w:r>
      <w:r>
        <w:t>. Os preços elevados</w:t>
      </w:r>
      <w:r w:rsidR="00E94472">
        <w:t xml:space="preserve"> destes imóveis</w:t>
      </w:r>
      <w:proofErr w:type="gramStart"/>
      <w:r>
        <w:t>,</w:t>
      </w:r>
      <w:proofErr w:type="gramEnd"/>
      <w:r>
        <w:t xml:space="preserve"> dificultam a capacidade </w:t>
      </w:r>
      <w:r w:rsidR="00E94472">
        <w:t xml:space="preserve">de </w:t>
      </w:r>
      <w:r>
        <w:t xml:space="preserve">aquisição de habitação </w:t>
      </w:r>
      <w:r w:rsidR="00E94472">
        <w:t xml:space="preserve">própria </w:t>
      </w:r>
      <w:r>
        <w:t xml:space="preserve">por parte da população. No entanto, as condições de habitabilidade estão a melhorar, </w:t>
      </w:r>
      <w:r w:rsidR="003D616D">
        <w:t xml:space="preserve">e </w:t>
      </w:r>
      <w:r>
        <w:t xml:space="preserve">as </w:t>
      </w:r>
      <w:r>
        <w:lastRenderedPageBreak/>
        <w:t xml:space="preserve">casas estão a ser construídas de forma </w:t>
      </w:r>
      <w:r w:rsidR="003D616D">
        <w:t xml:space="preserve">mais </w:t>
      </w:r>
      <w:r>
        <w:t xml:space="preserve">sustentável e com equipamentos </w:t>
      </w:r>
      <w:r w:rsidR="003D616D">
        <w:t xml:space="preserve">mais </w:t>
      </w:r>
      <w:r>
        <w:t>amigos do ambiente. Um dos entrevistados (08) refere ainda o papel que as tecnologias da informação virão a assumir na construção de novas casas, esperando-se que através da domótica seja possível melhorar a qualidade de vida das pessoas.</w:t>
      </w:r>
      <w:r w:rsidRPr="003C7C4D">
        <w:t xml:space="preserve"> </w:t>
      </w:r>
    </w:p>
    <w:p w:rsidR="009A60CA" w:rsidRDefault="00493189" w:rsidP="009A60CA">
      <w:r>
        <w:t>De acordo com os moradores entrevistados, Viana do Castelos é um lugar agradável para se viver, com espaços de lazer e de proximid</w:t>
      </w:r>
      <w:r w:rsidR="00E94472">
        <w:t>ade a diferentes regiões</w:t>
      </w:r>
      <w:r>
        <w:t xml:space="preserve"> do país, o que facilita a sua deslocação. </w:t>
      </w:r>
      <w:r w:rsidR="009A60CA">
        <w:t>Como sistematiza o entrevistado 4, Viana “não é uma cidade grande, mas tem qualidade de vida”.</w:t>
      </w:r>
    </w:p>
    <w:p w:rsidR="00493189" w:rsidRDefault="00493189" w:rsidP="00493189"/>
    <w:p w:rsidR="00493189" w:rsidRPr="002B2DBE" w:rsidRDefault="00493189" w:rsidP="00493189">
      <w:pPr>
        <w:pStyle w:val="Ttulo3"/>
        <w:numPr>
          <w:ilvl w:val="0"/>
          <w:numId w:val="0"/>
        </w:numPr>
        <w:tabs>
          <w:tab w:val="left" w:pos="426"/>
        </w:tabs>
        <w:ind w:left="720" w:hanging="720"/>
        <w:rPr>
          <w:bCs/>
        </w:rPr>
      </w:pPr>
      <w:bookmarkStart w:id="11" w:name="_Toc117284663"/>
      <w:r>
        <w:rPr>
          <w:bCs/>
        </w:rPr>
        <w:t>D</w:t>
      </w:r>
      <w:r w:rsidRPr="002B2DBE">
        <w:rPr>
          <w:bCs/>
        </w:rPr>
        <w:t>imensão da governação</w:t>
      </w:r>
      <w:bookmarkEnd w:id="11"/>
    </w:p>
    <w:p w:rsidR="00493189" w:rsidRDefault="00493189" w:rsidP="00493189">
      <w:r>
        <w:t xml:space="preserve">Em termos de governação, e apesar de os entrevistados reconhecerem que a cidade ainda se encontra numa fase inicial de transformação em cidade inteligente, destacam-se algumas ações que têm sido desenvolvidos no âmbito </w:t>
      </w:r>
      <w:r w:rsidR="009A60CA">
        <w:t>desta dimensão</w:t>
      </w:r>
      <w:r>
        <w:t>.</w:t>
      </w:r>
    </w:p>
    <w:p w:rsidR="00493189" w:rsidRDefault="00493189" w:rsidP="00493189">
      <w:r>
        <w:t xml:space="preserve">Estas </w:t>
      </w:r>
      <w:r w:rsidR="00E94472">
        <w:t xml:space="preserve">ações </w:t>
      </w:r>
      <w:r>
        <w:t>incluem a digitalização, desmaterialização</w:t>
      </w:r>
      <w:r w:rsidR="00E94472">
        <w:t>,</w:t>
      </w:r>
      <w:r>
        <w:t xml:space="preserve"> simplificação e desburocratização de processos </w:t>
      </w:r>
      <w:r w:rsidR="00E94472">
        <w:t xml:space="preserve">administrativos </w:t>
      </w:r>
      <w:r>
        <w:t>por parte dos serviços públicos, bem como a implementação de respostas de proximidade junto da população (E01).</w:t>
      </w:r>
    </w:p>
    <w:p w:rsidR="00493189" w:rsidRDefault="00493189" w:rsidP="00493189">
      <w:r>
        <w:t>Em termos de</w:t>
      </w:r>
      <w:r w:rsidR="00E94472">
        <w:t xml:space="preserve"> governação, alguns entrevistados</w:t>
      </w:r>
      <w:r>
        <w:t xml:space="preserve"> destacam a predisposição do município para a cooperação com as empresas e para a criação de um ecossistema mais favorável ao desenvolvimento de uma cidade mais inteligente (E03, E04). Na opinião da Câmara Municipal, os cuidados na melhoria da estratégia de </w:t>
      </w:r>
      <w:r w:rsidR="00E94472">
        <w:t>comunicação com os habitantes do</w:t>
      </w:r>
      <w:r>
        <w:t xml:space="preserve"> município é tida como relevante, bem como a implementação de estratégias de proximidade junto da população.</w:t>
      </w:r>
    </w:p>
    <w:p w:rsidR="00273518" w:rsidRPr="00B500E4" w:rsidRDefault="00273518" w:rsidP="00273518">
      <w:pPr>
        <w:rPr>
          <w:sz w:val="22"/>
          <w:szCs w:val="20"/>
        </w:rPr>
      </w:pPr>
      <w:r>
        <w:t>A Câmara Municipal destaca o esforço que tem vindo a ser realizado no sentido de uma maior auscultação e envolvimento dos cidadãos no processo de tomada de decisões. Exemplo disso</w:t>
      </w:r>
      <w:proofErr w:type="gramStart"/>
      <w:r>
        <w:t>,</w:t>
      </w:r>
      <w:proofErr w:type="gramEnd"/>
      <w:r>
        <w:t xml:space="preserve"> foi a criação da “Agenda para a Inovação 2030”, um documento estratégico que contou com o contributo dos cidadãos disponibilizado através de inquéritos, fóruns e grupos foca</w:t>
      </w:r>
      <w:r w:rsidR="00E94472">
        <w:t xml:space="preserve">is temáticos, que contaram com a participação de </w:t>
      </w:r>
      <w:r>
        <w:t>mais de 1.500 vianenses.</w:t>
      </w:r>
    </w:p>
    <w:p w:rsidR="00493189" w:rsidRDefault="00493189" w:rsidP="00493189">
      <w:r>
        <w:t xml:space="preserve">Na perspetiva dos moradores, há uma distância entre o município e os cidadãos, que se reflete no processo de tomada de decisões. Os moradores assinalam </w:t>
      </w:r>
      <w:r w:rsidR="00E94472">
        <w:t xml:space="preserve">a </w:t>
      </w:r>
      <w:r>
        <w:t xml:space="preserve">falta de abertura e </w:t>
      </w:r>
      <w:r w:rsidR="00E94472">
        <w:t>a dificuldade em dialogar com a autarquia</w:t>
      </w:r>
      <w:r>
        <w:t xml:space="preserve">, </w:t>
      </w:r>
      <w:r w:rsidR="00E94472">
        <w:t xml:space="preserve">sendo que </w:t>
      </w:r>
      <w:r>
        <w:t xml:space="preserve">o diálogo é por vezes estabelecido </w:t>
      </w:r>
      <w:r>
        <w:lastRenderedPageBreak/>
        <w:t>apenas com grupos da população, e não com a população no seu todo, sendo a auscultação dos munícipes efetuada apenas em momentos muito concretos e de uma forma dispersa.</w:t>
      </w:r>
    </w:p>
    <w:p w:rsidR="00206EE1" w:rsidRDefault="00206EE1" w:rsidP="00206EE1">
      <w:r>
        <w:t>De referir que no futuro, uma das intenções do município passa pela criação de um laboratório de cidadania, no qual se pretende recolher e valorizar a opinião dos cidadãos na tomada de decisões políticas e criação de novas soluções. O uso de meios digitais para a promoção da transparência entre o município e os cidadãos, através de instituições públicas mais ativas no meio digital é também referida como relevante para a transformação do perfil da cidade (E01).</w:t>
      </w:r>
    </w:p>
    <w:p w:rsidR="00493189" w:rsidRDefault="00493189" w:rsidP="00493189">
      <w:r w:rsidRPr="00DD2805">
        <w:t>Um dos entrevistados (E06) ass</w:t>
      </w:r>
      <w:r w:rsidR="00E94472">
        <w:t xml:space="preserve">inala a limitação imposta pelo </w:t>
      </w:r>
      <w:r w:rsidRPr="00DD2805">
        <w:t>período de governação de quatro anos pelos quais as câmaras municipais se regem, que limita a capacidade de conceção e implementação de estratégias a longo prazo, o que afeta negativamente a eficiência e eficácia da sua atuação. Um outro entrevistado (E03), de forma semelhante, refere a limitação que a mudança de governo traz em termos de continuidade estratégica.</w:t>
      </w:r>
    </w:p>
    <w:p w:rsidR="00493189" w:rsidRDefault="00493189" w:rsidP="00493189"/>
    <w:p w:rsidR="00493189" w:rsidRPr="0082651C" w:rsidRDefault="00493189" w:rsidP="00493189">
      <w:pPr>
        <w:pStyle w:val="Ttulo3"/>
        <w:numPr>
          <w:ilvl w:val="0"/>
          <w:numId w:val="0"/>
        </w:numPr>
      </w:pPr>
      <w:bookmarkStart w:id="12" w:name="_Toc117284664"/>
      <w:r w:rsidRPr="0082651C">
        <w:t>Dimensão do ambiente</w:t>
      </w:r>
      <w:bookmarkEnd w:id="12"/>
      <w:r w:rsidRPr="0082651C">
        <w:t xml:space="preserve"> </w:t>
      </w:r>
    </w:p>
    <w:p w:rsidR="00493189" w:rsidRDefault="00493189" w:rsidP="00493189">
      <w:r>
        <w:t xml:space="preserve">No âmbito da dimensão ambiental, a realização das entrevistas indica como positivas algumas ações desenvolvidas pela Câmara Municipal, tais como a otimização da recolha de resíduos, </w:t>
      </w:r>
      <w:r w:rsidR="00F06CE3">
        <w:t xml:space="preserve">o </w:t>
      </w:r>
      <w:r>
        <w:t xml:space="preserve">incentivo à reciclagem e </w:t>
      </w:r>
      <w:r w:rsidR="00F06CE3">
        <w:t xml:space="preserve">a </w:t>
      </w:r>
      <w:r>
        <w:t xml:space="preserve">compostagem, </w:t>
      </w:r>
      <w:r w:rsidR="00F06CE3">
        <w:t xml:space="preserve">a </w:t>
      </w:r>
      <w:r>
        <w:t>implementação da iluminação led em toda a cidade e grande parte do concelho, bem como a regulamentação e dimin</w:t>
      </w:r>
      <w:r w:rsidR="00F06CE3">
        <w:t>uição da iluminação pública em períodos horários menos frequentados pela</w:t>
      </w:r>
      <w:r>
        <w:t xml:space="preserve"> população, através de uma gestão </w:t>
      </w:r>
      <w:r w:rsidR="00952312">
        <w:t xml:space="preserve">mais </w:t>
      </w:r>
      <w:r>
        <w:t>inteligente. A consolidação do Geoparque de Viana do Castelo, por outro lado, visa contribuir para a valorização do património geológico e ambiental do município.</w:t>
      </w:r>
    </w:p>
    <w:p w:rsidR="00493189" w:rsidRDefault="00493189" w:rsidP="00493189">
      <w:r>
        <w:t xml:space="preserve">A realização das entrevistas indica que a preocupação ambiental é também visível em outros atores, nomeadamente os empresariais. Tal como identificado por uma das empresas participantes, esta preocupação é vertida na estratégia de sustentabilidade (E04), para a qual relevam as parcerias desenvolvidas com o município e empresas instaladas na cidade (E04). Um exemplo dessa interação evidencia-se no caso da recolha de resíduos e sua reutilização. No âmbito ambiental alguns entrevistados (E03) </w:t>
      </w:r>
      <w:r>
        <w:lastRenderedPageBreak/>
        <w:t xml:space="preserve">realçam a importância da produção de energia própria. Para além de esta situação poder ser efetuada de forma individual por cada um dos entrevistados (por exemplo E02), assinala-se pela positiva o papel que tem sido prosseguido pela cidade em termos de criação do primeiro parque eólico </w:t>
      </w:r>
      <w:proofErr w:type="gramStart"/>
      <w:r w:rsidRPr="00641BF7">
        <w:rPr>
          <w:i/>
          <w:iCs/>
        </w:rPr>
        <w:t>offshore</w:t>
      </w:r>
      <w:proofErr w:type="gramEnd"/>
      <w:r>
        <w:t xml:space="preserve"> em Portugal (</w:t>
      </w:r>
      <w:proofErr w:type="spellStart"/>
      <w:r>
        <w:t>WindFloat</w:t>
      </w:r>
      <w:proofErr w:type="spellEnd"/>
      <w:r>
        <w:t>), para o qual foi realizado o primeiro teste e se encontram em curso novos investimentos, bem como a criação de comunidades de energia renováveis. De referir ainda o posicionamento que está a ocorrer em Viana do Castelo no âmbito da implementação de uma oficina de produção de hidrogénio verde, num dos parques empresariais da cidade. A sensibilização da população para opções de transporte menos poluentes é também uma das estratégias apontadas (E01).</w:t>
      </w:r>
    </w:p>
    <w:p w:rsidR="00493189" w:rsidRDefault="00493189" w:rsidP="00493189">
      <w:r>
        <w:t xml:space="preserve">Por fim, referir ainda o papel que o ensino e investigação do município podem assumir na dimensão ambiental, nomeadamente pela realização de projetos voltados para a sustentabilidade. Um exemplo disso foi um projeto </w:t>
      </w:r>
      <w:r w:rsidR="00235E84">
        <w:t>E</w:t>
      </w:r>
      <w:r>
        <w:t>uropeu</w:t>
      </w:r>
      <w:r w:rsidR="00235E84">
        <w:t>,</w:t>
      </w:r>
      <w:r>
        <w:t xml:space="preserve"> </w:t>
      </w:r>
      <w:r w:rsidR="00235E84">
        <w:t>n</w:t>
      </w:r>
      <w:r>
        <w:t xml:space="preserve">o qual o Instituto Politécnico </w:t>
      </w:r>
      <w:r w:rsidR="00235E84">
        <w:t xml:space="preserve">se encontra </w:t>
      </w:r>
      <w:r>
        <w:t>envolvido</w:t>
      </w:r>
      <w:r w:rsidR="00235E84">
        <w:t>,</w:t>
      </w:r>
      <w:r>
        <w:t xml:space="preserve"> e que implica a criação de garrafas com materiais diferentes do plástico. A digitalização tem também permitido gerar algum contributo em matéria ambiental, nomeadamente por via da desmaterialização (E09).</w:t>
      </w:r>
    </w:p>
    <w:p w:rsidR="00493189" w:rsidRDefault="00493189" w:rsidP="00493189"/>
    <w:p w:rsidR="00493189" w:rsidRPr="002B2DBE" w:rsidRDefault="00493189" w:rsidP="00493189">
      <w:pPr>
        <w:pStyle w:val="Ttulo3"/>
        <w:numPr>
          <w:ilvl w:val="0"/>
          <w:numId w:val="0"/>
        </w:numPr>
        <w:ind w:left="720" w:hanging="720"/>
      </w:pPr>
      <w:bookmarkStart w:id="13" w:name="_Toc117284665"/>
      <w:r>
        <w:t>D</w:t>
      </w:r>
      <w:r w:rsidRPr="002B2DBE">
        <w:t>imensão da mobilidade</w:t>
      </w:r>
      <w:bookmarkEnd w:id="13"/>
    </w:p>
    <w:p w:rsidR="00493189" w:rsidRDefault="00493189" w:rsidP="00493189">
      <w:r>
        <w:t xml:space="preserve">Avaliando a cidade de Viana do Castelo relativamente à mobilidade, é destacada a proximidade da cidade aos aeroportos de Porto e de Lisboa (E07), bem como a existência do comboio intercidades, que diminui o tempo de viagem e a torna mais confortável. </w:t>
      </w:r>
    </w:p>
    <w:p w:rsidR="00072467" w:rsidRDefault="00F06CE3" w:rsidP="00072467">
      <w:r>
        <w:t>D</w:t>
      </w:r>
      <w:r w:rsidR="002E7DCC">
        <w:t xml:space="preserve">e referir </w:t>
      </w:r>
      <w:r>
        <w:t xml:space="preserve">ainda </w:t>
      </w:r>
      <w:r w:rsidR="002E7DCC">
        <w:t>a aposta na mobilidade suave através da edificação de uma rede de ciclovias no centro urbano. No futuro</w:t>
      </w:r>
      <w:r>
        <w:t>,</w:t>
      </w:r>
      <w:r w:rsidR="002E7DCC">
        <w:t xml:space="preserve"> pretende-se dar continuidade à estratégia de reforço de ciclovias e ecovias, bem como a criação de uma ligação pedonal entre as duas margens do rio Lima.</w:t>
      </w:r>
      <w:r w:rsidR="00072467">
        <w:t xml:space="preserve"> Este esforço de criação de ciclovias e de lugares de estacionamento próprio para bicicletas é referido por alguns </w:t>
      </w:r>
      <w:r>
        <w:t>entrevistados</w:t>
      </w:r>
      <w:r w:rsidR="00072467">
        <w:t xml:space="preserve"> (E02, E07). </w:t>
      </w:r>
    </w:p>
    <w:p w:rsidR="00493189" w:rsidRDefault="00493189" w:rsidP="00493189">
      <w:r>
        <w:t xml:space="preserve">No que respeita aos transportes públicos, os entrevistados consideram que estes ainda se encontram pouco desenvolvidos, quer no interior da cidade como entre esta e os seus arredores (E07), não sendo suficientes para colmatar as necessidades dos seus habitantes (E07). Na opinião de um dos entrevistados (E02), a mobilidade está numa fase primária </w:t>
      </w:r>
      <w:r>
        <w:lastRenderedPageBreak/>
        <w:t>de maturidade na cidade. Neste contexto, os atores entrevistados destacam a necessidade de realização de um forte investimento em soluções de mobilidade na cidade. A obtenção de informação em tempo real poderá ter aqui um contributo relevante (E02). Para a melhoria das soluções de mobilidade um dos entrevistados refere ainda</w:t>
      </w:r>
      <w:r w:rsidR="00F06CE3">
        <w:t xml:space="preserve"> a necessidade de articulação dos diferentes atores para reduzir os</w:t>
      </w:r>
      <w:r>
        <w:t xml:space="preserve"> conflitos, em particular entre o setor público e o setor privado (E02).</w:t>
      </w:r>
    </w:p>
    <w:p w:rsidR="00493189" w:rsidRDefault="00493189" w:rsidP="00493189">
      <w:r>
        <w:t xml:space="preserve">O desenvolvimento das soluções de mobilidade, na </w:t>
      </w:r>
      <w:r w:rsidR="000A2B43">
        <w:t xml:space="preserve">perceção de </w:t>
      </w:r>
      <w:r>
        <w:t xml:space="preserve">alguns </w:t>
      </w:r>
      <w:r w:rsidR="000A2B43">
        <w:t xml:space="preserve">respondentes </w:t>
      </w:r>
      <w:r>
        <w:t xml:space="preserve">(E03, E04) deve estender-se aos parques empresariais, uma vez que a mobilidade direcionada para </w:t>
      </w:r>
      <w:r w:rsidR="00F93D4B">
        <w:t xml:space="preserve">estes </w:t>
      </w:r>
      <w:r>
        <w:t>parques empresarias é ainda muito deficitária. Esta preocupação é reforçada pelo facto de o município dispor de quatro zonas industriais distantes e que contam com uma distância assinalável entre elas. Tal como assinalado no discurso do entrevistado “quando se vai visitar um parque industrial, o que mais se vê são viaturas”, o que evidencia a necessidade de criação de soluções de mobilidade coletivas que permitam satisfazer as necessidades de todos aqueles que trabalham em diferentes pontos da cidade. Esta necessidade de melhoria das soluções de mobilidade para a construção de uma cidade mais intelige</w:t>
      </w:r>
      <w:r w:rsidR="00F06CE3">
        <w:t>nte é sublinhada pelo</w:t>
      </w:r>
      <w:r w:rsidR="00E12747">
        <w:t>s</w:t>
      </w:r>
      <w:r>
        <w:t xml:space="preserve"> entrevistado</w:t>
      </w:r>
      <w:r w:rsidR="00E12747">
        <w:t>s</w:t>
      </w:r>
      <w:r>
        <w:t xml:space="preserve"> </w:t>
      </w:r>
      <w:r w:rsidR="00E12747">
        <w:t xml:space="preserve">3 e </w:t>
      </w:r>
      <w:r>
        <w:t>4</w:t>
      </w:r>
      <w:r w:rsidR="00E12747">
        <w:t>, pois o</w:t>
      </w:r>
      <w:r>
        <w:t xml:space="preserve"> uso de viaturas por parte dos colaboradores dos parques empresariais reduz a capacidade instalada dos mesmos, uma vez que cerca de um terço d</w:t>
      </w:r>
      <w:r w:rsidR="00E12747">
        <w:t>o terreno tem que ser afetado ao</w:t>
      </w:r>
      <w:r w:rsidR="00837430">
        <w:t xml:space="preserve"> </w:t>
      </w:r>
      <w:r>
        <w:t>estacionamento.</w:t>
      </w:r>
    </w:p>
    <w:p w:rsidR="00493189" w:rsidRDefault="00493189" w:rsidP="00493189">
      <w:r>
        <w:t>As tecnologias da informação são reconhecidas como capazes de melhorar a dimensão mobilidade. Alguns exemplos já existentes são fornecidos por um dos entrevistados (E02), que indica a criação de aplicações para a identificação de autocarros (incluindo autocarros elétricos) ou partilha de boleias. Na cidade foi ainda criada uma aplicação (Viana mais acessível) que pretende a identificação de percursos para pessoas com mobilidade reduzida.</w:t>
      </w:r>
    </w:p>
    <w:p w:rsidR="002F2FC8" w:rsidRDefault="00493189">
      <w:r>
        <w:t xml:space="preserve">No futuro, na perspetiva do entrevistado 2, há ainda muito </w:t>
      </w:r>
      <w:r w:rsidR="00E140CC">
        <w:t xml:space="preserve">a fazer </w:t>
      </w:r>
      <w:r>
        <w:t xml:space="preserve">em matéria de mudança dos hábitos de mobilidade dos habitantes através das tecnologias de informação, onde a </w:t>
      </w:r>
      <w:proofErr w:type="spellStart"/>
      <w:r>
        <w:t>gamificação</w:t>
      </w:r>
      <w:proofErr w:type="spellEnd"/>
      <w:r>
        <w:t xml:space="preserve"> poderá </w:t>
      </w:r>
      <w:r w:rsidR="00E140CC">
        <w:t>dar um contributo interessante</w:t>
      </w:r>
      <w:r>
        <w:t xml:space="preserve">. A sensibilização das pessoas e a mudança de mentalidades no sentido de adoção de práticas de mobilidade mais sustentáveis é ainda um trabalho a </w:t>
      </w:r>
      <w:r w:rsidR="005C052B">
        <w:t xml:space="preserve">desenvolver, que é </w:t>
      </w:r>
      <w:r>
        <w:t xml:space="preserve">identificado por vários </w:t>
      </w:r>
      <w:r w:rsidR="005C052B">
        <w:t>respondentes</w:t>
      </w:r>
      <w:r>
        <w:t xml:space="preserve">. Como referido por um dos entrevistados (E06), o uso de viatura própria ainda é vista como uma questão </w:t>
      </w:r>
      <w:r w:rsidR="00E12747">
        <w:t>de estatuto social</w:t>
      </w:r>
      <w:r>
        <w:t>.</w:t>
      </w:r>
    </w:p>
    <w:p w:rsidR="00D42A6F" w:rsidRDefault="00D42A6F"/>
    <w:p w:rsidR="00D42A6F" w:rsidRPr="00B05479" w:rsidRDefault="00D42A6F" w:rsidP="00D42A6F">
      <w:pPr>
        <w:pStyle w:val="Ttulo1"/>
        <w:numPr>
          <w:ilvl w:val="0"/>
          <w:numId w:val="0"/>
        </w:numPr>
        <w:ind w:left="432" w:hanging="432"/>
      </w:pPr>
      <w:r w:rsidRPr="00B05479">
        <w:t>Conclusões</w:t>
      </w:r>
    </w:p>
    <w:p w:rsidR="00613C58" w:rsidRPr="00B05479" w:rsidRDefault="00D42A6F">
      <w:r w:rsidRPr="00B05479">
        <w:t xml:space="preserve">Os últimos anos têm </w:t>
      </w:r>
      <w:r w:rsidR="00D044CC" w:rsidRPr="00B05479">
        <w:t xml:space="preserve">imposto desafios significativos às cidades e </w:t>
      </w:r>
      <w:r w:rsidR="00F969E2" w:rsidRPr="00B05479">
        <w:t>aos seus agentes,</w:t>
      </w:r>
      <w:r w:rsidR="00D044CC" w:rsidRPr="00B05479">
        <w:t xml:space="preserve"> obriga</w:t>
      </w:r>
      <w:r w:rsidR="00F969E2" w:rsidRPr="00B05479">
        <w:t>ndo-os</w:t>
      </w:r>
      <w:r w:rsidR="00D044CC" w:rsidRPr="00B05479">
        <w:t xml:space="preserve"> a repensar a sua </w:t>
      </w:r>
      <w:r w:rsidR="00613C58" w:rsidRPr="00B05479">
        <w:t>estr</w:t>
      </w:r>
      <w:r w:rsidR="00F969E2" w:rsidRPr="00B05479">
        <w:t>atégia de desenvolvimento futuro</w:t>
      </w:r>
      <w:r w:rsidR="00613C58" w:rsidRPr="00B05479">
        <w:t>.</w:t>
      </w:r>
      <w:r w:rsidR="004E6994" w:rsidRPr="00B05479">
        <w:t xml:space="preserve"> </w:t>
      </w:r>
      <w:r w:rsidR="00613C58" w:rsidRPr="00B05479">
        <w:t>O conceito de cidade inteligente tem vindo a ser progressivamente aplicado em algumas cidades, que procuram aliar o uso das tecn</w:t>
      </w:r>
      <w:r w:rsidR="00F969E2" w:rsidRPr="00B05479">
        <w:t>ologias de</w:t>
      </w:r>
      <w:r w:rsidR="00613C58" w:rsidRPr="00B05479">
        <w:t xml:space="preserve"> informação</w:t>
      </w:r>
      <w:r w:rsidR="00F969E2" w:rsidRPr="00B05479">
        <w:t xml:space="preserve"> e comunicação</w:t>
      </w:r>
      <w:r w:rsidR="00613C58" w:rsidRPr="00B05479">
        <w:t xml:space="preserve"> </w:t>
      </w:r>
      <w:r w:rsidR="00F969E2" w:rsidRPr="00B05479">
        <w:t>ao modo como as cidades são</w:t>
      </w:r>
      <w:r w:rsidR="005C0263" w:rsidRPr="00B05479">
        <w:t xml:space="preserve"> gerido</w:t>
      </w:r>
      <w:r w:rsidR="004E6994" w:rsidRPr="00B05479">
        <w:t>, com o intuito de melhorar a qu</w:t>
      </w:r>
      <w:r w:rsidR="00F969E2" w:rsidRPr="00B05479">
        <w:t>alidade de vida dos seus residentes</w:t>
      </w:r>
      <w:r w:rsidR="004E6994" w:rsidRPr="00B05479">
        <w:t>.</w:t>
      </w:r>
      <w:r w:rsidR="00BC79F5" w:rsidRPr="00B05479">
        <w:t xml:space="preserve"> </w:t>
      </w:r>
    </w:p>
    <w:p w:rsidR="004E6994" w:rsidRPr="00B05479" w:rsidRDefault="003432AC">
      <w:r w:rsidRPr="00B05479">
        <w:t xml:space="preserve">Com esta investigação pretendeu-se avaliar, através de </w:t>
      </w:r>
      <w:r w:rsidR="00BC79F5" w:rsidRPr="00B05479">
        <w:t xml:space="preserve">um estudo ao </w:t>
      </w:r>
      <w:r w:rsidR="002710C5" w:rsidRPr="00B05479">
        <w:t>caso à cidade de</w:t>
      </w:r>
      <w:r w:rsidRPr="00B05479">
        <w:t xml:space="preserve"> Viana do Castelo, </w:t>
      </w:r>
      <w:r w:rsidR="002710C5" w:rsidRPr="00B05479">
        <w:t>do potencial que esta</w:t>
      </w:r>
      <w:r w:rsidR="00A67D74" w:rsidRPr="00B05479">
        <w:t xml:space="preserve"> apresenta em termos </w:t>
      </w:r>
      <w:r w:rsidR="002710C5" w:rsidRPr="00B05479">
        <w:t>de se transformar</w:t>
      </w:r>
      <w:r w:rsidR="00BC79F5" w:rsidRPr="00B05479">
        <w:t xml:space="preserve"> em </w:t>
      </w:r>
      <w:r w:rsidR="00A67D74" w:rsidRPr="00B05479">
        <w:t>cidade inteligente.</w:t>
      </w:r>
    </w:p>
    <w:p w:rsidR="0001456C" w:rsidRPr="00B05479" w:rsidRDefault="00A67D74">
      <w:r w:rsidRPr="00B05479">
        <w:t xml:space="preserve">A investigação realizada indica que os </w:t>
      </w:r>
      <w:proofErr w:type="spellStart"/>
      <w:r w:rsidRPr="00B05479">
        <w:rPr>
          <w:i/>
          <w:iCs/>
        </w:rPr>
        <w:t>stakeholders</w:t>
      </w:r>
      <w:proofErr w:type="spellEnd"/>
      <w:r w:rsidRPr="00B05479">
        <w:t xml:space="preserve"> da cidade têm já algum conhecimento do conceito de cidade inteligente, muito embora, por vezes, de uma forma ainda bastante vaga e com </w:t>
      </w:r>
      <w:r w:rsidR="002F57F3" w:rsidRPr="00B05479">
        <w:t xml:space="preserve">dificuldades </w:t>
      </w:r>
      <w:r w:rsidR="002710C5" w:rsidRPr="00B05479">
        <w:t>de</w:t>
      </w:r>
      <w:r w:rsidR="00BC42A8" w:rsidRPr="00B05479">
        <w:t xml:space="preserve"> </w:t>
      </w:r>
      <w:r w:rsidR="002710C5" w:rsidRPr="00B05479">
        <w:t>interpretação n</w:t>
      </w:r>
      <w:r w:rsidR="002F57F3" w:rsidRPr="00B05479">
        <w:t xml:space="preserve">a sua forma de operacionalização. Analisando o potencial </w:t>
      </w:r>
      <w:r w:rsidR="008B1501" w:rsidRPr="00B05479">
        <w:t xml:space="preserve">de Viana do Castelo enquanto cidade inteligente, em termos gerais as perspetivas dos diferentes </w:t>
      </w:r>
      <w:proofErr w:type="spellStart"/>
      <w:r w:rsidR="008B1501" w:rsidRPr="00B05479">
        <w:rPr>
          <w:i/>
          <w:iCs/>
        </w:rPr>
        <w:t>stakeholders</w:t>
      </w:r>
      <w:proofErr w:type="spellEnd"/>
      <w:r w:rsidR="008B1501" w:rsidRPr="00B05479">
        <w:t xml:space="preserve"> são positiv</w:t>
      </w:r>
      <w:r w:rsidR="00BC42A8" w:rsidRPr="00B05479">
        <w:t>a</w:t>
      </w:r>
      <w:r w:rsidR="008B1501" w:rsidRPr="00B05479">
        <w:t>s,</w:t>
      </w:r>
      <w:r w:rsidR="002710C5" w:rsidRPr="00B05479">
        <w:t xml:space="preserve"> destacando-se como mais significativas</w:t>
      </w:r>
      <w:r w:rsidR="00714D4F" w:rsidRPr="00B05479">
        <w:t xml:space="preserve"> as características geográficas da própria cidade. Reconhece-se, no entanto, que apesar do potencial apresentado, há ainda um longo processo </w:t>
      </w:r>
      <w:r w:rsidR="00AA0844" w:rsidRPr="00B05479">
        <w:t xml:space="preserve">a percorrer no que se refere à </w:t>
      </w:r>
      <w:r w:rsidR="00714D4F" w:rsidRPr="00B05479">
        <w:t xml:space="preserve">transformação do perfil da cidade. Analisando especificamente o </w:t>
      </w:r>
      <w:r w:rsidR="001863AA" w:rsidRPr="00B05479">
        <w:t xml:space="preserve">potencial em relação a cada uma das dimensões de cidade inteligente preconizado por </w:t>
      </w:r>
      <w:proofErr w:type="spellStart"/>
      <w:r w:rsidR="001863AA" w:rsidRPr="00B05479">
        <w:t>G</w:t>
      </w:r>
      <w:r w:rsidR="002710C5" w:rsidRPr="00B05479">
        <w:t>iffinger</w:t>
      </w:r>
      <w:proofErr w:type="spellEnd"/>
      <w:r w:rsidR="002710C5" w:rsidRPr="00B05479">
        <w:t xml:space="preserve"> </w:t>
      </w:r>
      <w:proofErr w:type="spellStart"/>
      <w:r w:rsidR="002710C5" w:rsidRPr="00B05479">
        <w:t>et</w:t>
      </w:r>
      <w:proofErr w:type="spellEnd"/>
      <w:r w:rsidR="002710C5" w:rsidRPr="00B05479">
        <w:t xml:space="preserve"> al. (2007) verifica</w:t>
      </w:r>
      <w:r w:rsidR="001863AA" w:rsidRPr="00B05479">
        <w:t xml:space="preserve">-se </w:t>
      </w:r>
      <w:r w:rsidR="00BC42A8" w:rsidRPr="00B05479">
        <w:t xml:space="preserve">uma evolução positiva </w:t>
      </w:r>
      <w:r w:rsidR="00213629" w:rsidRPr="00B05479">
        <w:t>nas dimensões económica e</w:t>
      </w:r>
      <w:r w:rsidR="002710C5" w:rsidRPr="00B05479">
        <w:t xml:space="preserve"> pessoas, pela captação de novos investimentos (em especial estrangeiro) que robustecem </w:t>
      </w:r>
      <w:r w:rsidR="00213629" w:rsidRPr="00B05479">
        <w:t>o tecido empresarial vianense e pela melhoria das qualificações das novas gerações. No entanto, apesar das</w:t>
      </w:r>
      <w:r w:rsidR="00902BA5" w:rsidRPr="00B05479">
        <w:t xml:space="preserve"> mudanças assinaladas</w:t>
      </w:r>
      <w:r w:rsidR="0055730B" w:rsidRPr="00B05479">
        <w:t>,</w:t>
      </w:r>
      <w:r w:rsidR="00902BA5" w:rsidRPr="00B05479">
        <w:t xml:space="preserve"> ainda se identificam algumas lim</w:t>
      </w:r>
      <w:r w:rsidR="00AE6941" w:rsidRPr="00B05479">
        <w:t>i</w:t>
      </w:r>
      <w:r w:rsidR="00902BA5" w:rsidRPr="00B05479">
        <w:t>tações.</w:t>
      </w:r>
      <w:r w:rsidR="00AE6941" w:rsidRPr="00B05479">
        <w:t xml:space="preserve"> As dimensões modo de vi</w:t>
      </w:r>
      <w:r w:rsidR="002710C5" w:rsidRPr="00B05479">
        <w:t>da e ambiental na cidade recebem</w:t>
      </w:r>
      <w:r w:rsidR="00AE6941" w:rsidRPr="00B05479">
        <w:t xml:space="preserve"> uma boa valorização por parte d</w:t>
      </w:r>
      <w:r w:rsidR="008C5794" w:rsidRPr="00B05479">
        <w:t xml:space="preserve">os </w:t>
      </w:r>
      <w:proofErr w:type="spellStart"/>
      <w:r w:rsidR="008C5794" w:rsidRPr="00B05479">
        <w:rPr>
          <w:i/>
          <w:iCs/>
        </w:rPr>
        <w:t>stakeholders</w:t>
      </w:r>
      <w:proofErr w:type="spellEnd"/>
      <w:r w:rsidR="00F12B1E" w:rsidRPr="00B05479">
        <w:t xml:space="preserve">, para a qual em muito contribuem as características geográficas e </w:t>
      </w:r>
      <w:r w:rsidR="002710C5" w:rsidRPr="00B05479">
        <w:t xml:space="preserve">a </w:t>
      </w:r>
      <w:r w:rsidR="00F12B1E" w:rsidRPr="00B05479">
        <w:t>dimensão da própria cidade</w:t>
      </w:r>
      <w:r w:rsidR="008C5794" w:rsidRPr="00B05479">
        <w:t>. No domínio da governação, apesar de se reconhecer</w:t>
      </w:r>
      <w:r w:rsidR="00644E91" w:rsidRPr="00B05479">
        <w:t xml:space="preserve"> o esforço </w:t>
      </w:r>
      <w:r w:rsidR="008C5794" w:rsidRPr="00B05479">
        <w:t xml:space="preserve">por </w:t>
      </w:r>
      <w:r w:rsidR="002E3CF5" w:rsidRPr="00B05479">
        <w:t xml:space="preserve">parte dos poderes públicos em ações relacionadas com uma gestão mais participativa, </w:t>
      </w:r>
      <w:r w:rsidR="00644E91" w:rsidRPr="00B05479">
        <w:t xml:space="preserve">na perceção dos </w:t>
      </w:r>
      <w:proofErr w:type="spellStart"/>
      <w:r w:rsidR="00644E91" w:rsidRPr="00B05479">
        <w:rPr>
          <w:i/>
          <w:iCs/>
        </w:rPr>
        <w:t>stakeholders</w:t>
      </w:r>
      <w:proofErr w:type="spellEnd"/>
      <w:r w:rsidR="00644E91" w:rsidRPr="00B05479">
        <w:t xml:space="preserve"> em análise </w:t>
      </w:r>
      <w:r w:rsidR="002710C5" w:rsidRPr="00B05479">
        <w:t>ainda se registam bastantes possibilidades</w:t>
      </w:r>
      <w:r w:rsidR="002E3CF5" w:rsidRPr="00B05479">
        <w:t xml:space="preserve"> de melhoria no posicionamento que a cidade pode alcançar neste domínio</w:t>
      </w:r>
      <w:r w:rsidR="00AB0155" w:rsidRPr="00B05479">
        <w:t xml:space="preserve">. Por fim, a dimensão mobilidade </w:t>
      </w:r>
      <w:r w:rsidR="00C81BC8" w:rsidRPr="00B05479">
        <w:t xml:space="preserve">é </w:t>
      </w:r>
      <w:r w:rsidR="00AB0155" w:rsidRPr="00B05479">
        <w:t>aquela</w:t>
      </w:r>
      <w:r w:rsidR="0024114C" w:rsidRPr="00B05479">
        <w:t xml:space="preserve"> na qual Viana do Castelo parece estar menos bem posicionada </w:t>
      </w:r>
      <w:r w:rsidR="00C81BC8" w:rsidRPr="00B05479">
        <w:t xml:space="preserve">enquanto </w:t>
      </w:r>
      <w:r w:rsidR="0024114C" w:rsidRPr="00B05479">
        <w:t xml:space="preserve">cidade inteligente. </w:t>
      </w:r>
      <w:r w:rsidR="009834EF" w:rsidRPr="00B05479">
        <w:t xml:space="preserve">Apesar das perceções moderadamente positivas que os </w:t>
      </w:r>
      <w:proofErr w:type="spellStart"/>
      <w:r w:rsidR="009834EF" w:rsidRPr="00B05479">
        <w:rPr>
          <w:i/>
          <w:iCs/>
        </w:rPr>
        <w:t>st</w:t>
      </w:r>
      <w:r w:rsidR="00A82C0F" w:rsidRPr="00B05479">
        <w:rPr>
          <w:i/>
          <w:iCs/>
        </w:rPr>
        <w:t>a</w:t>
      </w:r>
      <w:r w:rsidR="009834EF" w:rsidRPr="00B05479">
        <w:rPr>
          <w:i/>
          <w:iCs/>
        </w:rPr>
        <w:t>k</w:t>
      </w:r>
      <w:r w:rsidR="00A82C0F" w:rsidRPr="00B05479">
        <w:rPr>
          <w:i/>
          <w:iCs/>
        </w:rPr>
        <w:t>e</w:t>
      </w:r>
      <w:r w:rsidR="009834EF" w:rsidRPr="00B05479">
        <w:rPr>
          <w:i/>
          <w:iCs/>
        </w:rPr>
        <w:t>holders</w:t>
      </w:r>
      <w:proofErr w:type="spellEnd"/>
      <w:r w:rsidR="009834EF" w:rsidRPr="00B05479">
        <w:t xml:space="preserve"> atribuem ao potencial </w:t>
      </w:r>
      <w:r w:rsidR="00F1367D" w:rsidRPr="00B05479">
        <w:lastRenderedPageBreak/>
        <w:t>evidenciado em cada uma das dimensões de cidade inteligente, será de referir</w:t>
      </w:r>
      <w:r w:rsidR="0001456C" w:rsidRPr="00B05479">
        <w:t xml:space="preserve"> que a refe</w:t>
      </w:r>
      <w:r w:rsidR="002710C5" w:rsidRPr="00B05479">
        <w:t>rência ao uso das tecnologias de</w:t>
      </w:r>
      <w:r w:rsidR="0001456C" w:rsidRPr="00B05479">
        <w:t xml:space="preserve"> informação </w:t>
      </w:r>
      <w:r w:rsidR="002710C5" w:rsidRPr="00B05479">
        <w:t xml:space="preserve">e comunicação </w:t>
      </w:r>
      <w:r w:rsidR="0001456C" w:rsidRPr="00B05479">
        <w:t xml:space="preserve">na transformação das dinâmicas observadas em cada </w:t>
      </w:r>
      <w:r w:rsidR="00A82C0F" w:rsidRPr="00B05479">
        <w:t>dimensão</w:t>
      </w:r>
      <w:r w:rsidR="0001456C" w:rsidRPr="00B05479">
        <w:t xml:space="preserve"> é</w:t>
      </w:r>
      <w:r w:rsidR="00D64E3E" w:rsidRPr="00B05479">
        <w:t xml:space="preserve"> muito pouco referida </w:t>
      </w:r>
      <w:r w:rsidR="00A82C0F" w:rsidRPr="00B05479">
        <w:t>pel</w:t>
      </w:r>
      <w:r w:rsidR="00D64E3E" w:rsidRPr="00B05479">
        <w:t xml:space="preserve">a maioria dos intervenientes, o que sugere que no futuro ainda será possível otimizar </w:t>
      </w:r>
      <w:r w:rsidR="00142688" w:rsidRPr="00B05479">
        <w:t xml:space="preserve">o impacto que </w:t>
      </w:r>
      <w:r w:rsidR="00E216B0" w:rsidRPr="00B05479">
        <w:t xml:space="preserve">estas poderão ter </w:t>
      </w:r>
      <w:r w:rsidR="001854F5" w:rsidRPr="00B05479">
        <w:t xml:space="preserve">no desenvolvimento da </w:t>
      </w:r>
      <w:r w:rsidR="005C0263" w:rsidRPr="00B05479">
        <w:t>cidade.</w:t>
      </w:r>
    </w:p>
    <w:p w:rsidR="001863AA" w:rsidRPr="00B05479" w:rsidRDefault="001854F5" w:rsidP="001854F5">
      <w:r w:rsidRPr="00B05479">
        <w:t>Esta investigação apresenta algumas limitações</w:t>
      </w:r>
      <w:r w:rsidR="002710C5" w:rsidRPr="00B05479">
        <w:t xml:space="preserve"> por decorrer da aplicação de uma metodologia qualitativa. A primeira é que se baseia</w:t>
      </w:r>
      <w:r w:rsidR="002F499F" w:rsidRPr="00B05479">
        <w:t xml:space="preserve"> na</w:t>
      </w:r>
      <w:r w:rsidR="002710C5" w:rsidRPr="00B05479">
        <w:t>s perceções</w:t>
      </w:r>
      <w:r w:rsidR="002F499F" w:rsidRPr="00B05479">
        <w:t xml:space="preserve"> dos</w:t>
      </w:r>
      <w:r w:rsidR="00112A98" w:rsidRPr="00B05479">
        <w:t xml:space="preserve"> </w:t>
      </w:r>
      <w:proofErr w:type="spellStart"/>
      <w:r w:rsidR="00112A98" w:rsidRPr="00B05479">
        <w:rPr>
          <w:i/>
          <w:iCs/>
        </w:rPr>
        <w:t>stakeholders</w:t>
      </w:r>
      <w:proofErr w:type="spellEnd"/>
      <w:r w:rsidR="002710C5" w:rsidRPr="00B05479">
        <w:t xml:space="preserve"> que nem sempre cor</w:t>
      </w:r>
      <w:r w:rsidR="00D85280" w:rsidRPr="00B05479">
        <w:t>respondem à realidade e conhecimento efetivo de cada uma das dimensões da</w:t>
      </w:r>
      <w:r w:rsidR="002710C5" w:rsidRPr="00B05479">
        <w:t xml:space="preserve"> cidade</w:t>
      </w:r>
      <w:r w:rsidR="00D85280" w:rsidRPr="00B05479">
        <w:t>. A segunda depende da natureza e número das entidades entrevistadas, que por estarem envolvidas diretamente na gestão da cidade (por exemplo, a autarquia local) não são independentes no julgamento dos resultados alcançados.</w:t>
      </w:r>
      <w:r w:rsidR="00112A98" w:rsidRPr="00B05479">
        <w:t xml:space="preserve"> No futuro, </w:t>
      </w:r>
      <w:r w:rsidR="0090080A" w:rsidRPr="00B05479">
        <w:t>sugere-se a realização de um estudo de natureza quantitativ</w:t>
      </w:r>
      <w:r w:rsidR="006776F0" w:rsidRPr="00B05479">
        <w:t>a</w:t>
      </w:r>
      <w:r w:rsidR="0090080A" w:rsidRPr="00B05479">
        <w:t xml:space="preserve">, através </w:t>
      </w:r>
      <w:r w:rsidR="002710C5" w:rsidRPr="00B05479">
        <w:t>d</w:t>
      </w:r>
      <w:r w:rsidR="0090080A" w:rsidRPr="00B05479">
        <w:t xml:space="preserve">o qual seja </w:t>
      </w:r>
      <w:r w:rsidR="002710C5" w:rsidRPr="00B05479">
        <w:t>possível recolher</w:t>
      </w:r>
      <w:r w:rsidR="0090080A" w:rsidRPr="00B05479">
        <w:t xml:space="preserve"> informaçã</w:t>
      </w:r>
      <w:r w:rsidR="000E71EF" w:rsidRPr="00B05479">
        <w:t>o</w:t>
      </w:r>
      <w:r w:rsidR="0090080A" w:rsidRPr="00B05479">
        <w:t xml:space="preserve"> mais sistematizada</w:t>
      </w:r>
      <w:r w:rsidR="000E71EF" w:rsidRPr="00B05479">
        <w:t xml:space="preserve"> e por parte de um número maior de participantes, que beneficiará do conhecimento produzido </w:t>
      </w:r>
      <w:r w:rsidR="00043BF9" w:rsidRPr="00B05479">
        <w:t xml:space="preserve">com </w:t>
      </w:r>
      <w:r w:rsidR="000E71EF" w:rsidRPr="00B05479">
        <w:t>esta pesquisa exploratória.</w:t>
      </w:r>
    </w:p>
    <w:p w:rsidR="00043BF9" w:rsidRPr="00B351E1" w:rsidRDefault="00B351E1" w:rsidP="001854F5">
      <w:pPr>
        <w:rPr>
          <w:b/>
        </w:rPr>
      </w:pPr>
      <w:r w:rsidRPr="00B351E1">
        <w:rPr>
          <w:b/>
        </w:rPr>
        <w:t>Agradecimentos:</w:t>
      </w:r>
    </w:p>
    <w:p w:rsidR="00B351E1" w:rsidRPr="00B05479" w:rsidRDefault="00B351E1" w:rsidP="001854F5">
      <w:r>
        <w:rPr>
          <w:sz w:val="23"/>
          <w:szCs w:val="23"/>
        </w:rPr>
        <w:t>Este trabalho é financiado por fundos nacionais através da FCT – Fundação para a Ciência e a Tecnologia, I.P., no âmbito do projeto UIDB/05422/2020</w:t>
      </w:r>
    </w:p>
    <w:p w:rsidR="00043BF9" w:rsidRPr="00B05479" w:rsidRDefault="00043BF9" w:rsidP="00043BF9">
      <w:pPr>
        <w:pStyle w:val="Ttulo1"/>
        <w:numPr>
          <w:ilvl w:val="0"/>
          <w:numId w:val="0"/>
        </w:numPr>
        <w:ind w:left="432" w:hanging="432"/>
      </w:pPr>
      <w:r w:rsidRPr="00B05479">
        <w:t>Referências bibliográficas</w:t>
      </w:r>
    </w:p>
    <w:p w:rsidR="006A5948" w:rsidRPr="00B05479" w:rsidRDefault="006A5948" w:rsidP="006A5948">
      <w:pPr>
        <w:pStyle w:val="Bibliografia"/>
        <w:spacing w:after="0" w:line="276" w:lineRule="auto"/>
        <w:rPr>
          <w:noProof/>
          <w:lang w:val="en-US"/>
        </w:rPr>
      </w:pPr>
      <w:r w:rsidRPr="00B05479">
        <w:rPr>
          <w:noProof/>
        </w:rPr>
        <w:t xml:space="preserve">Bernardino, S., &amp; Santos, J. F. (2017). </w:t>
      </w:r>
      <w:r w:rsidRPr="00B05479">
        <w:rPr>
          <w:noProof/>
          <w:lang w:val="en-US"/>
        </w:rPr>
        <w:t xml:space="preserve">Building Smart Cities Through Social Entrepreneurship . Em L. C. Carvalho, </w:t>
      </w:r>
      <w:r w:rsidRPr="00B05479">
        <w:rPr>
          <w:i/>
          <w:iCs/>
          <w:noProof/>
          <w:lang w:val="en-US"/>
        </w:rPr>
        <w:t>Handbook of Research on Entrepreneurial Development and Innovation Within Smart Cities</w:t>
      </w:r>
      <w:r w:rsidRPr="00B05479">
        <w:rPr>
          <w:noProof/>
          <w:lang w:val="en-US"/>
        </w:rPr>
        <w:t xml:space="preserve"> (pp. 327-362). Igi Global .</w:t>
      </w:r>
    </w:p>
    <w:p w:rsidR="006A5948" w:rsidRPr="00B05479" w:rsidRDefault="006A5948" w:rsidP="006A5948">
      <w:pPr>
        <w:autoSpaceDE w:val="0"/>
        <w:autoSpaceDN w:val="0"/>
        <w:adjustRightInd w:val="0"/>
        <w:spacing w:after="0" w:line="276" w:lineRule="auto"/>
        <w:rPr>
          <w:lang w:val="en-GB"/>
        </w:rPr>
      </w:pPr>
      <w:proofErr w:type="spellStart"/>
      <w:r w:rsidRPr="00B351E1">
        <w:t>Caragliu</w:t>
      </w:r>
      <w:proofErr w:type="spellEnd"/>
      <w:r w:rsidRPr="00B351E1">
        <w:t xml:space="preserve">, A., </w:t>
      </w:r>
      <w:proofErr w:type="spellStart"/>
      <w:r w:rsidRPr="00B351E1">
        <w:t>Del</w:t>
      </w:r>
      <w:proofErr w:type="spellEnd"/>
      <w:r w:rsidRPr="00B351E1">
        <w:t xml:space="preserve"> </w:t>
      </w:r>
      <w:proofErr w:type="spellStart"/>
      <w:r w:rsidRPr="00B351E1">
        <w:t>Bo</w:t>
      </w:r>
      <w:proofErr w:type="spellEnd"/>
      <w:r w:rsidRPr="00B351E1">
        <w:t xml:space="preserve">, C., &amp; </w:t>
      </w:r>
      <w:proofErr w:type="spellStart"/>
      <w:r w:rsidRPr="00B351E1">
        <w:t>Nijkamp</w:t>
      </w:r>
      <w:proofErr w:type="spellEnd"/>
      <w:r w:rsidRPr="00B351E1">
        <w:t xml:space="preserve">, P. (2009). </w:t>
      </w:r>
      <w:proofErr w:type="gramStart"/>
      <w:r w:rsidRPr="00B05479">
        <w:rPr>
          <w:lang w:val="en-GB"/>
        </w:rPr>
        <w:t>Smart cities in Europe.</w:t>
      </w:r>
      <w:proofErr w:type="gramEnd"/>
      <w:r w:rsidRPr="00B05479">
        <w:rPr>
          <w:lang w:val="en-GB"/>
        </w:rPr>
        <w:t xml:space="preserve"> </w:t>
      </w:r>
      <w:r w:rsidRPr="00B05479">
        <w:rPr>
          <w:i/>
          <w:lang w:val="en-GB"/>
        </w:rPr>
        <w:t>Vrije Universiteit. Faculty of Economics and Business Administration,</w:t>
      </w:r>
      <w:r w:rsidRPr="00B05479">
        <w:rPr>
          <w:lang w:val="en-GB"/>
        </w:rPr>
        <w:t xml:space="preserve"> Available at: </w:t>
      </w:r>
      <w:hyperlink r:id="rId6" w:history="1">
        <w:r w:rsidRPr="00B05479">
          <w:rPr>
            <w:rStyle w:val="Hiperligao"/>
            <w:color w:val="auto"/>
            <w:lang w:val="en-GB"/>
          </w:rPr>
          <w:t>https://ideas</w:t>
        </w:r>
      </w:hyperlink>
      <w:r w:rsidRPr="00B05479">
        <w:rPr>
          <w:lang w:val="en-GB"/>
        </w:rPr>
        <w:t>. repec.org/p/</w:t>
      </w:r>
      <w:proofErr w:type="spellStart"/>
      <w:r w:rsidRPr="00B05479">
        <w:rPr>
          <w:lang w:val="en-GB"/>
        </w:rPr>
        <w:t>vua</w:t>
      </w:r>
      <w:proofErr w:type="spellEnd"/>
      <w:r w:rsidRPr="00B05479">
        <w:rPr>
          <w:lang w:val="en-GB"/>
        </w:rPr>
        <w:t>/</w:t>
      </w:r>
      <w:proofErr w:type="spellStart"/>
      <w:r w:rsidRPr="00B05479">
        <w:rPr>
          <w:lang w:val="en-GB"/>
        </w:rPr>
        <w:t>wpaper</w:t>
      </w:r>
      <w:proofErr w:type="spellEnd"/>
      <w:r w:rsidRPr="00B05479">
        <w:rPr>
          <w:lang w:val="en-GB"/>
        </w:rPr>
        <w:t>/2009–48.html.</w:t>
      </w:r>
    </w:p>
    <w:p w:rsidR="006A5948" w:rsidRPr="00B05479" w:rsidRDefault="006A5948" w:rsidP="006A5948">
      <w:pPr>
        <w:pStyle w:val="Bibliografia"/>
        <w:spacing w:after="0" w:line="276" w:lineRule="auto"/>
        <w:rPr>
          <w:noProof/>
          <w:lang w:val="en-US"/>
        </w:rPr>
      </w:pPr>
      <w:r w:rsidRPr="00B05479">
        <w:rPr>
          <w:noProof/>
          <w:lang w:val="en-US"/>
        </w:rPr>
        <w:t xml:space="preserve">Centreforcities. (2014). </w:t>
      </w:r>
      <w:r w:rsidRPr="00B05479">
        <w:rPr>
          <w:i/>
          <w:iCs/>
          <w:noProof/>
          <w:lang w:val="en-US"/>
        </w:rPr>
        <w:t>Cities Outlook.</w:t>
      </w:r>
      <w:r w:rsidRPr="00B05479">
        <w:rPr>
          <w:noProof/>
          <w:lang w:val="en-US"/>
        </w:rPr>
        <w:t xml:space="preserve"> Centre for Cities.</w:t>
      </w:r>
    </w:p>
    <w:p w:rsidR="006A5948" w:rsidRPr="00B05479" w:rsidRDefault="006A5948" w:rsidP="006A5948">
      <w:pPr>
        <w:pStyle w:val="Bibliografia"/>
        <w:spacing w:after="0" w:line="276" w:lineRule="auto"/>
        <w:rPr>
          <w:noProof/>
        </w:rPr>
      </w:pPr>
      <w:r w:rsidRPr="00B05479">
        <w:rPr>
          <w:noProof/>
          <w:lang w:val="en-US"/>
        </w:rPr>
        <w:t xml:space="preserve">Chourabi, H., Nam, T., Walker, S., Gil-Garcia, J. R., Mellouli, S., Nahon, K., &amp; Scholl, H. J. (2012). Understandig Smart Cities: An Integrative Framework. </w:t>
      </w:r>
      <w:r w:rsidRPr="00B05479">
        <w:rPr>
          <w:i/>
          <w:iCs/>
          <w:noProof/>
          <w:lang w:val="en-US"/>
        </w:rPr>
        <w:t>Hawaii International Conference on System Sciences</w:t>
      </w:r>
      <w:r w:rsidRPr="00B05479">
        <w:rPr>
          <w:noProof/>
          <w:lang w:val="en-US"/>
        </w:rPr>
        <w:t xml:space="preserve">, 2289-2297. </w:t>
      </w:r>
      <w:r w:rsidRPr="00B05479">
        <w:rPr>
          <w:noProof/>
        </w:rPr>
        <w:t>IEEE Computer Society.</w:t>
      </w:r>
    </w:p>
    <w:p w:rsidR="006A5948" w:rsidRPr="00B05479" w:rsidRDefault="006A5948" w:rsidP="006A5948">
      <w:pPr>
        <w:spacing w:after="0" w:line="276" w:lineRule="auto"/>
      </w:pPr>
      <w:r w:rsidRPr="00B05479">
        <w:t xml:space="preserve">CMVC (2023). </w:t>
      </w:r>
      <w:r w:rsidRPr="00B05479">
        <w:rPr>
          <w:i/>
          <w:iCs/>
        </w:rPr>
        <w:t>Município de Viana do Castelo</w:t>
      </w:r>
      <w:r w:rsidRPr="00B05479">
        <w:t xml:space="preserve">. </w:t>
      </w:r>
      <w:proofErr w:type="spellStart"/>
      <w:r w:rsidRPr="00B05479">
        <w:t>Available</w:t>
      </w:r>
      <w:proofErr w:type="spellEnd"/>
      <w:r w:rsidRPr="00B05479">
        <w:t xml:space="preserve"> </w:t>
      </w:r>
      <w:proofErr w:type="spellStart"/>
      <w:r w:rsidRPr="00B05479">
        <w:t>at</w:t>
      </w:r>
      <w:proofErr w:type="spellEnd"/>
      <w:r w:rsidRPr="00B05479">
        <w:t xml:space="preserve">: </w:t>
      </w:r>
      <w:hyperlink r:id="rId7" w:history="1">
        <w:r w:rsidRPr="00B05479">
          <w:rPr>
            <w:rStyle w:val="Hiperligao"/>
            <w:color w:val="auto"/>
          </w:rPr>
          <w:t>https://www.cm-viana-castelo.pt/</w:t>
        </w:r>
      </w:hyperlink>
    </w:p>
    <w:p w:rsidR="006A5948" w:rsidRPr="00B05479" w:rsidRDefault="006A5948" w:rsidP="006A5948">
      <w:pPr>
        <w:spacing w:after="0" w:line="276" w:lineRule="auto"/>
        <w:rPr>
          <w:lang w:val="en-GB"/>
        </w:rPr>
      </w:pPr>
      <w:r w:rsidRPr="00B05479">
        <w:rPr>
          <w:bCs/>
        </w:rPr>
        <w:t>Comissão Europeia (2015)</w:t>
      </w:r>
      <w:r w:rsidRPr="00B05479">
        <w:rPr>
          <w:b/>
          <w:bCs/>
        </w:rPr>
        <w:t xml:space="preserve">. </w:t>
      </w:r>
      <w:r w:rsidRPr="00B05479">
        <w:rPr>
          <w:i/>
        </w:rPr>
        <w:t xml:space="preserve">Digital Agenda for </w:t>
      </w:r>
      <w:proofErr w:type="spellStart"/>
      <w:r w:rsidRPr="00B05479">
        <w:rPr>
          <w:i/>
        </w:rPr>
        <w:t>Europe</w:t>
      </w:r>
      <w:proofErr w:type="spellEnd"/>
      <w:r w:rsidRPr="00B05479">
        <w:rPr>
          <w:i/>
        </w:rPr>
        <w:t xml:space="preserve">: A </w:t>
      </w:r>
      <w:proofErr w:type="spellStart"/>
      <w:r w:rsidRPr="00B05479">
        <w:rPr>
          <w:i/>
        </w:rPr>
        <w:t>Europe</w:t>
      </w:r>
      <w:proofErr w:type="spellEnd"/>
      <w:r w:rsidRPr="00B05479">
        <w:rPr>
          <w:i/>
        </w:rPr>
        <w:t xml:space="preserve"> 2020 </w:t>
      </w:r>
      <w:proofErr w:type="spellStart"/>
      <w:r w:rsidRPr="00B05479">
        <w:rPr>
          <w:i/>
        </w:rPr>
        <w:t>Initiative</w:t>
      </w:r>
      <w:proofErr w:type="spellEnd"/>
      <w:r w:rsidRPr="00B05479">
        <w:t xml:space="preserve">. </w:t>
      </w:r>
      <w:r w:rsidRPr="00B05479">
        <w:rPr>
          <w:lang w:val="en-GB"/>
        </w:rPr>
        <w:t xml:space="preserve">Available at: </w:t>
      </w:r>
      <w:hyperlink r:id="rId8" w:history="1">
        <w:r w:rsidRPr="00B05479">
          <w:rPr>
            <w:rStyle w:val="Hiperligao"/>
            <w:color w:val="auto"/>
            <w:lang w:val="en-GB"/>
          </w:rPr>
          <w:t>http://ec.europa.eu/digital-agenda/en/smart-living</w:t>
        </w:r>
      </w:hyperlink>
    </w:p>
    <w:p w:rsidR="006A5948" w:rsidRPr="00B05479" w:rsidRDefault="006A5948" w:rsidP="006A5948">
      <w:pPr>
        <w:autoSpaceDE w:val="0"/>
        <w:autoSpaceDN w:val="0"/>
        <w:adjustRightInd w:val="0"/>
        <w:spacing w:after="0" w:line="276" w:lineRule="auto"/>
        <w:rPr>
          <w:kern w:val="36"/>
          <w:lang w:val="en-US" w:eastAsia="pt-PT"/>
        </w:rPr>
      </w:pPr>
      <w:proofErr w:type="spellStart"/>
      <w:proofErr w:type="gramStart"/>
      <w:r w:rsidRPr="00B05479">
        <w:rPr>
          <w:kern w:val="36"/>
          <w:lang w:val="en-GB" w:eastAsia="pt-PT"/>
        </w:rPr>
        <w:t>Cosseta</w:t>
      </w:r>
      <w:proofErr w:type="spellEnd"/>
      <w:r w:rsidRPr="00B05479">
        <w:rPr>
          <w:kern w:val="36"/>
          <w:lang w:val="en-GB" w:eastAsia="pt-PT"/>
        </w:rPr>
        <w:t>, A., &amp; Palumbo, M. (2014).</w:t>
      </w:r>
      <w:proofErr w:type="gramEnd"/>
      <w:r w:rsidRPr="00B05479">
        <w:rPr>
          <w:kern w:val="36"/>
          <w:lang w:val="en-GB" w:eastAsia="pt-PT"/>
        </w:rPr>
        <w:t xml:space="preserve"> The co-production of social innovation: The case of living lab. </w:t>
      </w:r>
      <w:proofErr w:type="gramStart"/>
      <w:r w:rsidRPr="00B05479">
        <w:rPr>
          <w:kern w:val="36"/>
          <w:lang w:val="en-GB" w:eastAsia="pt-PT"/>
        </w:rPr>
        <w:t xml:space="preserve">In R. P. </w:t>
      </w:r>
      <w:proofErr w:type="spellStart"/>
      <w:r w:rsidRPr="00B05479">
        <w:rPr>
          <w:kern w:val="36"/>
          <w:lang w:val="en-GB" w:eastAsia="pt-PT"/>
        </w:rPr>
        <w:t>Dameri</w:t>
      </w:r>
      <w:proofErr w:type="spellEnd"/>
      <w:r w:rsidRPr="00B05479">
        <w:rPr>
          <w:kern w:val="36"/>
          <w:lang w:val="en-GB" w:eastAsia="pt-PT"/>
        </w:rPr>
        <w:t xml:space="preserve">, &amp; </w:t>
      </w:r>
      <w:proofErr w:type="spellStart"/>
      <w:r w:rsidRPr="00B05479">
        <w:rPr>
          <w:kern w:val="36"/>
          <w:lang w:val="en-GB" w:eastAsia="pt-PT"/>
        </w:rPr>
        <w:t>C.Rosenthal-Sabroux</w:t>
      </w:r>
      <w:proofErr w:type="spellEnd"/>
      <w:r w:rsidRPr="00B05479">
        <w:rPr>
          <w:kern w:val="36"/>
          <w:lang w:val="en-GB" w:eastAsia="pt-PT"/>
        </w:rPr>
        <w:t xml:space="preserve"> (</w:t>
      </w:r>
      <w:proofErr w:type="spellStart"/>
      <w:r w:rsidRPr="00B05479">
        <w:rPr>
          <w:kern w:val="36"/>
          <w:lang w:val="en-GB" w:eastAsia="pt-PT"/>
        </w:rPr>
        <w:t>Eds</w:t>
      </w:r>
      <w:proofErr w:type="spellEnd"/>
      <w:r w:rsidRPr="00B05479">
        <w:rPr>
          <w:kern w:val="36"/>
          <w:lang w:val="en-GB" w:eastAsia="pt-PT"/>
        </w:rPr>
        <w:t>).</w:t>
      </w:r>
      <w:proofErr w:type="gramEnd"/>
      <w:r w:rsidRPr="00B05479">
        <w:rPr>
          <w:kern w:val="36"/>
          <w:lang w:val="en-GB" w:eastAsia="pt-PT"/>
        </w:rPr>
        <w:t xml:space="preserve"> </w:t>
      </w:r>
      <w:r w:rsidRPr="00B05479">
        <w:rPr>
          <w:i/>
          <w:kern w:val="36"/>
          <w:lang w:val="en-GB" w:eastAsia="pt-PT"/>
        </w:rPr>
        <w:t xml:space="preserve">Smart city: how to create </w:t>
      </w:r>
      <w:r w:rsidRPr="00B05479">
        <w:rPr>
          <w:i/>
          <w:kern w:val="36"/>
          <w:lang w:val="en-GB" w:eastAsia="pt-PT"/>
        </w:rPr>
        <w:lastRenderedPageBreak/>
        <w:t>public and economic value with high technology in urban space</w:t>
      </w:r>
      <w:r w:rsidRPr="00B05479">
        <w:rPr>
          <w:kern w:val="36"/>
          <w:lang w:val="en-GB" w:eastAsia="pt-PT"/>
        </w:rPr>
        <w:t xml:space="preserve"> (221-235). </w:t>
      </w:r>
      <w:r w:rsidRPr="00B05479">
        <w:rPr>
          <w:kern w:val="36"/>
          <w:lang w:val="en-US" w:eastAsia="pt-PT"/>
        </w:rPr>
        <w:t>London: Springe</w:t>
      </w:r>
    </w:p>
    <w:p w:rsidR="006A5948" w:rsidRPr="00B05479" w:rsidRDefault="006A5948" w:rsidP="006A5948">
      <w:pPr>
        <w:pStyle w:val="Bibliografia"/>
        <w:spacing w:after="0" w:line="276" w:lineRule="auto"/>
        <w:rPr>
          <w:noProof/>
        </w:rPr>
      </w:pPr>
      <w:r w:rsidRPr="00B05479">
        <w:rPr>
          <w:noProof/>
          <w:lang w:val="en-US"/>
        </w:rPr>
        <w:t xml:space="preserve">CRS, C. o. (2007). </w:t>
      </w:r>
      <w:r w:rsidRPr="00B05479">
        <w:rPr>
          <w:i/>
          <w:iCs/>
          <w:noProof/>
          <w:lang w:val="en-US"/>
        </w:rPr>
        <w:t>Smart Cities: Ranking of European medium-sized cities.</w:t>
      </w:r>
      <w:r w:rsidRPr="00B05479">
        <w:rPr>
          <w:noProof/>
          <w:lang w:val="en-US"/>
        </w:rPr>
        <w:t xml:space="preserve"> </w:t>
      </w:r>
      <w:r w:rsidRPr="00B05479">
        <w:rPr>
          <w:noProof/>
        </w:rPr>
        <w:t>Vienna UT.</w:t>
      </w:r>
    </w:p>
    <w:p w:rsidR="006A5948" w:rsidRPr="00B05479" w:rsidRDefault="006A5948" w:rsidP="006A5948">
      <w:pPr>
        <w:pStyle w:val="Bibliografia"/>
        <w:spacing w:after="0" w:line="276" w:lineRule="auto"/>
        <w:rPr>
          <w:noProof/>
          <w:lang w:val="en-US"/>
        </w:rPr>
      </w:pPr>
      <w:r w:rsidRPr="00B05479">
        <w:rPr>
          <w:noProof/>
        </w:rPr>
        <w:t xml:space="preserve">Fernandes, M. T. (2016). </w:t>
      </w:r>
      <w:r w:rsidRPr="00B05479">
        <w:rPr>
          <w:i/>
          <w:iCs/>
          <w:noProof/>
        </w:rPr>
        <w:t>Cidades Inteligentes: Um novo paradigma urbano.</w:t>
      </w:r>
      <w:r w:rsidRPr="00B05479">
        <w:rPr>
          <w:noProof/>
        </w:rPr>
        <w:t xml:space="preserve"> </w:t>
      </w:r>
      <w:r w:rsidRPr="00B05479">
        <w:rPr>
          <w:noProof/>
          <w:lang w:val="en-US"/>
        </w:rPr>
        <w:t>Porto.</w:t>
      </w:r>
    </w:p>
    <w:p w:rsidR="006A5948" w:rsidRPr="00B05479" w:rsidRDefault="006A5948" w:rsidP="006A5948">
      <w:pPr>
        <w:pStyle w:val="Bibliografia"/>
        <w:spacing w:after="0" w:line="276" w:lineRule="auto"/>
        <w:rPr>
          <w:noProof/>
          <w:lang w:val="en-US"/>
        </w:rPr>
      </w:pPr>
      <w:r w:rsidRPr="00B05479">
        <w:rPr>
          <w:noProof/>
          <w:lang w:val="en-US"/>
        </w:rPr>
        <w:t xml:space="preserve">Giffinger, R., Fertner, C., Kramar, H., Kalasek, R., Pichler-Milanovié, N., &amp; Meijers, E. (2007). </w:t>
      </w:r>
      <w:r w:rsidRPr="00B05479">
        <w:rPr>
          <w:i/>
          <w:iCs/>
          <w:noProof/>
          <w:lang w:val="en-US"/>
        </w:rPr>
        <w:t>Smart Cities: Ranking of European Medium-Sized Cities.</w:t>
      </w:r>
      <w:r w:rsidRPr="00B05479">
        <w:rPr>
          <w:noProof/>
          <w:lang w:val="en-US"/>
        </w:rPr>
        <w:t xml:space="preserve"> Vienna; Austria: centre of Regional Science (SRF) Vienna University of Technology.</w:t>
      </w:r>
    </w:p>
    <w:p w:rsidR="006A5948" w:rsidRPr="002F179E" w:rsidRDefault="006A5948" w:rsidP="006A5948">
      <w:pPr>
        <w:pStyle w:val="Bibliografia"/>
        <w:spacing w:after="0" w:line="276" w:lineRule="auto"/>
        <w:rPr>
          <w:noProof/>
        </w:rPr>
      </w:pPr>
      <w:r w:rsidRPr="00B05479">
        <w:rPr>
          <w:noProof/>
          <w:lang w:val="en-US"/>
        </w:rPr>
        <w:t xml:space="preserve">Lefaita, B. (Julho de 2015). How to strategize smart cities: Revealing the Smart Model. </w:t>
      </w:r>
      <w:r w:rsidRPr="00B05479">
        <w:rPr>
          <w:i/>
          <w:iCs/>
          <w:noProof/>
        </w:rPr>
        <w:t xml:space="preserve">Journal </w:t>
      </w:r>
      <w:r w:rsidRPr="002F179E">
        <w:rPr>
          <w:i/>
          <w:iCs/>
          <w:noProof/>
        </w:rPr>
        <w:t xml:space="preserve">of Business Reserach </w:t>
      </w:r>
      <w:r w:rsidRPr="002F179E">
        <w:rPr>
          <w:noProof/>
        </w:rPr>
        <w:t>, 68(7), 1414-1419.</w:t>
      </w:r>
    </w:p>
    <w:p w:rsidR="006A5948" w:rsidRPr="002F179E" w:rsidRDefault="006A5948" w:rsidP="006A5948">
      <w:pPr>
        <w:pStyle w:val="Bibliografia"/>
        <w:spacing w:after="0" w:line="276" w:lineRule="auto"/>
        <w:rPr>
          <w:noProof/>
        </w:rPr>
      </w:pPr>
      <w:r w:rsidRPr="002F179E">
        <w:rPr>
          <w:noProof/>
        </w:rPr>
        <w:t xml:space="preserve">Martins, H. H. (2004). </w:t>
      </w:r>
      <w:r w:rsidRPr="002F179E">
        <w:rPr>
          <w:i/>
          <w:iCs/>
          <w:noProof/>
        </w:rPr>
        <w:t>Metodologia qualitativa de pesquisa.</w:t>
      </w:r>
      <w:r w:rsidRPr="002F179E">
        <w:rPr>
          <w:noProof/>
        </w:rPr>
        <w:t xml:space="preserve"> São Paulo : Educação e Pesquisa.</w:t>
      </w:r>
    </w:p>
    <w:p w:rsidR="00043BF9" w:rsidRPr="003E53B1" w:rsidRDefault="006A5948" w:rsidP="003E53B1">
      <w:pPr>
        <w:autoSpaceDE w:val="0"/>
        <w:autoSpaceDN w:val="0"/>
        <w:adjustRightInd w:val="0"/>
        <w:spacing w:after="0" w:line="276" w:lineRule="auto"/>
        <w:rPr>
          <w:kern w:val="36"/>
          <w:lang w:val="en-GB" w:eastAsia="pt-PT"/>
        </w:rPr>
      </w:pPr>
      <w:proofErr w:type="spellStart"/>
      <w:r w:rsidRPr="002F179E">
        <w:rPr>
          <w:kern w:val="36"/>
          <w:lang w:val="en-GB" w:eastAsia="pt-PT"/>
        </w:rPr>
        <w:t>Parlamento</w:t>
      </w:r>
      <w:proofErr w:type="spellEnd"/>
      <w:r w:rsidRPr="002F179E">
        <w:rPr>
          <w:kern w:val="36"/>
          <w:lang w:val="en-GB" w:eastAsia="pt-PT"/>
        </w:rPr>
        <w:t xml:space="preserve"> </w:t>
      </w:r>
      <w:proofErr w:type="spellStart"/>
      <w:r w:rsidRPr="002F179E">
        <w:rPr>
          <w:kern w:val="36"/>
          <w:lang w:val="en-GB" w:eastAsia="pt-PT"/>
        </w:rPr>
        <w:t>Europeu</w:t>
      </w:r>
      <w:proofErr w:type="spellEnd"/>
      <w:r w:rsidRPr="002F179E">
        <w:rPr>
          <w:kern w:val="36"/>
          <w:lang w:val="en-GB" w:eastAsia="pt-PT"/>
        </w:rPr>
        <w:t xml:space="preserve"> (2014). </w:t>
      </w:r>
      <w:proofErr w:type="gramStart"/>
      <w:r w:rsidRPr="002F179E">
        <w:rPr>
          <w:i/>
          <w:kern w:val="36"/>
          <w:lang w:val="en-GB" w:eastAsia="pt-PT"/>
        </w:rPr>
        <w:t>Mapping Smart Cities in the EU.</w:t>
      </w:r>
      <w:proofErr w:type="gramEnd"/>
      <w:r w:rsidRPr="002F179E">
        <w:rPr>
          <w:i/>
          <w:kern w:val="36"/>
          <w:lang w:val="en-GB" w:eastAsia="pt-PT"/>
        </w:rPr>
        <w:t xml:space="preserve"> </w:t>
      </w:r>
      <w:r w:rsidRPr="002F179E">
        <w:rPr>
          <w:kern w:val="36"/>
          <w:lang w:val="en-GB" w:eastAsia="pt-PT"/>
        </w:rPr>
        <w:t xml:space="preserve">Retrieved November 25, 2015, Available at </w:t>
      </w:r>
      <w:hyperlink r:id="rId9" w:history="1">
        <w:r w:rsidRPr="002F179E">
          <w:rPr>
            <w:rStyle w:val="Hiperligao"/>
            <w:kern w:val="36"/>
            <w:lang w:val="en-GB" w:eastAsia="pt-PT"/>
          </w:rPr>
          <w:t>http://www.europarl.europa.eu/thinktank/pt/document.html?reference=IPOL-ITRE_ET%282014%29507480</w:t>
        </w:r>
      </w:hyperlink>
    </w:p>
    <w:sectPr w:rsidR="00043BF9" w:rsidRPr="003E53B1" w:rsidSect="004312C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96818"/>
    <w:multiLevelType w:val="multilevel"/>
    <w:tmpl w:val="75C2FE8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45FE5965"/>
    <w:multiLevelType w:val="multilevel"/>
    <w:tmpl w:val="74BA99E8"/>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b/>
        <w:bCs/>
        <w:sz w:val="26"/>
        <w:szCs w:val="26"/>
      </w:rPr>
    </w:lvl>
    <w:lvl w:ilvl="2">
      <w:start w:val="1"/>
      <w:numFmt w:val="decimal"/>
      <w:pStyle w:val="Ttulo3"/>
      <w:lvlText w:val="%1.%2.%3"/>
      <w:lvlJc w:val="left"/>
      <w:pPr>
        <w:ind w:left="5824"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
    <w:nsid w:val="56AA04C4"/>
    <w:multiLevelType w:val="multilevel"/>
    <w:tmpl w:val="81FAB16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58CA055A"/>
    <w:multiLevelType w:val="multilevel"/>
    <w:tmpl w:val="EC24E0B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7B4568A0"/>
    <w:multiLevelType w:val="multilevel"/>
    <w:tmpl w:val="81FAB16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docVars>
    <w:docVar w:name="__Grammarly_42____i" w:val="H4sIAAAAAAAEAKtWckksSQxILCpxzi/NK1GyMqwFAAEhoTITAAAA"/>
    <w:docVar w:name="__Grammarly_42___1" w:val="H4sIAAAAAAAEAKtWcslP9kxRslIyNDY2MjcwMDA2MbQwMrcwNjJR0lEKTi0uzszPAykwrwUARTG+QywAAAA="/>
  </w:docVars>
  <w:rsids>
    <w:rsidRoot w:val="00493189"/>
    <w:rsid w:val="0001456C"/>
    <w:rsid w:val="00023610"/>
    <w:rsid w:val="00043BF9"/>
    <w:rsid w:val="00047FC6"/>
    <w:rsid w:val="00064908"/>
    <w:rsid w:val="0006570A"/>
    <w:rsid w:val="0006590B"/>
    <w:rsid w:val="00065B6D"/>
    <w:rsid w:val="00072467"/>
    <w:rsid w:val="0008302A"/>
    <w:rsid w:val="0009208F"/>
    <w:rsid w:val="00097B09"/>
    <w:rsid w:val="000A2B43"/>
    <w:rsid w:val="000E431F"/>
    <w:rsid w:val="000E5465"/>
    <w:rsid w:val="000E65A9"/>
    <w:rsid w:val="000E71EF"/>
    <w:rsid w:val="00112A98"/>
    <w:rsid w:val="00142688"/>
    <w:rsid w:val="00163936"/>
    <w:rsid w:val="00166164"/>
    <w:rsid w:val="001810C6"/>
    <w:rsid w:val="001854F5"/>
    <w:rsid w:val="001863AA"/>
    <w:rsid w:val="001A1C44"/>
    <w:rsid w:val="00200B20"/>
    <w:rsid w:val="00206EE1"/>
    <w:rsid w:val="00210106"/>
    <w:rsid w:val="00213629"/>
    <w:rsid w:val="00234C43"/>
    <w:rsid w:val="00235E84"/>
    <w:rsid w:val="0024114C"/>
    <w:rsid w:val="00247374"/>
    <w:rsid w:val="00252768"/>
    <w:rsid w:val="00260CC0"/>
    <w:rsid w:val="00264E11"/>
    <w:rsid w:val="00265A85"/>
    <w:rsid w:val="002710C5"/>
    <w:rsid w:val="00273518"/>
    <w:rsid w:val="0027541D"/>
    <w:rsid w:val="002A7F08"/>
    <w:rsid w:val="002E3CF5"/>
    <w:rsid w:val="002E7DCC"/>
    <w:rsid w:val="002F2FC8"/>
    <w:rsid w:val="002F499F"/>
    <w:rsid w:val="002F57F3"/>
    <w:rsid w:val="0033093E"/>
    <w:rsid w:val="00332CA5"/>
    <w:rsid w:val="00336B33"/>
    <w:rsid w:val="003432AC"/>
    <w:rsid w:val="00344552"/>
    <w:rsid w:val="00364934"/>
    <w:rsid w:val="0038266A"/>
    <w:rsid w:val="00386E2A"/>
    <w:rsid w:val="003D616D"/>
    <w:rsid w:val="003E5045"/>
    <w:rsid w:val="003E53B1"/>
    <w:rsid w:val="003F6EC2"/>
    <w:rsid w:val="0040177E"/>
    <w:rsid w:val="0040296C"/>
    <w:rsid w:val="004149A4"/>
    <w:rsid w:val="004312C5"/>
    <w:rsid w:val="004337BD"/>
    <w:rsid w:val="00440AD4"/>
    <w:rsid w:val="004506A6"/>
    <w:rsid w:val="0046190C"/>
    <w:rsid w:val="00493189"/>
    <w:rsid w:val="004E6994"/>
    <w:rsid w:val="00507943"/>
    <w:rsid w:val="0051457F"/>
    <w:rsid w:val="0055070B"/>
    <w:rsid w:val="0055730B"/>
    <w:rsid w:val="0057517D"/>
    <w:rsid w:val="005977A0"/>
    <w:rsid w:val="005A093E"/>
    <w:rsid w:val="005B16CC"/>
    <w:rsid w:val="005B2ED4"/>
    <w:rsid w:val="005B472E"/>
    <w:rsid w:val="005C0263"/>
    <w:rsid w:val="005C052B"/>
    <w:rsid w:val="005C509E"/>
    <w:rsid w:val="005D39B1"/>
    <w:rsid w:val="005D7CBF"/>
    <w:rsid w:val="00613C58"/>
    <w:rsid w:val="00622593"/>
    <w:rsid w:val="00625374"/>
    <w:rsid w:val="00644E91"/>
    <w:rsid w:val="00646C8B"/>
    <w:rsid w:val="006776F0"/>
    <w:rsid w:val="006A1918"/>
    <w:rsid w:val="006A41B2"/>
    <w:rsid w:val="006A5948"/>
    <w:rsid w:val="00713AC3"/>
    <w:rsid w:val="00714D4F"/>
    <w:rsid w:val="00777156"/>
    <w:rsid w:val="007D7B9D"/>
    <w:rsid w:val="00820496"/>
    <w:rsid w:val="00837430"/>
    <w:rsid w:val="0083776A"/>
    <w:rsid w:val="00860A9A"/>
    <w:rsid w:val="00864735"/>
    <w:rsid w:val="0089641A"/>
    <w:rsid w:val="008A17B4"/>
    <w:rsid w:val="008B1501"/>
    <w:rsid w:val="008B7EC0"/>
    <w:rsid w:val="008C5794"/>
    <w:rsid w:val="0090080A"/>
    <w:rsid w:val="00902BA5"/>
    <w:rsid w:val="009218D3"/>
    <w:rsid w:val="00952312"/>
    <w:rsid w:val="00974F14"/>
    <w:rsid w:val="009834EF"/>
    <w:rsid w:val="00986465"/>
    <w:rsid w:val="009A60CA"/>
    <w:rsid w:val="009B2953"/>
    <w:rsid w:val="009F1BFC"/>
    <w:rsid w:val="00A365FC"/>
    <w:rsid w:val="00A36756"/>
    <w:rsid w:val="00A655E4"/>
    <w:rsid w:val="00A67D74"/>
    <w:rsid w:val="00A82C0F"/>
    <w:rsid w:val="00A94FAA"/>
    <w:rsid w:val="00AA0844"/>
    <w:rsid w:val="00AB0155"/>
    <w:rsid w:val="00AB11B8"/>
    <w:rsid w:val="00AB41C4"/>
    <w:rsid w:val="00AE6941"/>
    <w:rsid w:val="00AF3404"/>
    <w:rsid w:val="00B05479"/>
    <w:rsid w:val="00B11AEB"/>
    <w:rsid w:val="00B351E1"/>
    <w:rsid w:val="00B36FE4"/>
    <w:rsid w:val="00B44516"/>
    <w:rsid w:val="00B65FE6"/>
    <w:rsid w:val="00B726A7"/>
    <w:rsid w:val="00B822B7"/>
    <w:rsid w:val="00BA29FB"/>
    <w:rsid w:val="00BA56BA"/>
    <w:rsid w:val="00BB76D9"/>
    <w:rsid w:val="00BC30AC"/>
    <w:rsid w:val="00BC42A8"/>
    <w:rsid w:val="00BC79F5"/>
    <w:rsid w:val="00BE4578"/>
    <w:rsid w:val="00BE50E0"/>
    <w:rsid w:val="00BF1761"/>
    <w:rsid w:val="00BF5031"/>
    <w:rsid w:val="00C11DC9"/>
    <w:rsid w:val="00C81BC8"/>
    <w:rsid w:val="00CA2628"/>
    <w:rsid w:val="00CC6768"/>
    <w:rsid w:val="00D044CC"/>
    <w:rsid w:val="00D10156"/>
    <w:rsid w:val="00D36FBE"/>
    <w:rsid w:val="00D41D97"/>
    <w:rsid w:val="00D42A6F"/>
    <w:rsid w:val="00D64E3E"/>
    <w:rsid w:val="00D66EDD"/>
    <w:rsid w:val="00D779FC"/>
    <w:rsid w:val="00D85280"/>
    <w:rsid w:val="00D91080"/>
    <w:rsid w:val="00D94911"/>
    <w:rsid w:val="00DB7D71"/>
    <w:rsid w:val="00DD2805"/>
    <w:rsid w:val="00E050ED"/>
    <w:rsid w:val="00E11806"/>
    <w:rsid w:val="00E12747"/>
    <w:rsid w:val="00E140CC"/>
    <w:rsid w:val="00E21309"/>
    <w:rsid w:val="00E216B0"/>
    <w:rsid w:val="00E23D0E"/>
    <w:rsid w:val="00E40B49"/>
    <w:rsid w:val="00E6199B"/>
    <w:rsid w:val="00E813AB"/>
    <w:rsid w:val="00E82D8B"/>
    <w:rsid w:val="00E94472"/>
    <w:rsid w:val="00ED79FD"/>
    <w:rsid w:val="00F05F88"/>
    <w:rsid w:val="00F06CE3"/>
    <w:rsid w:val="00F073C7"/>
    <w:rsid w:val="00F12B1E"/>
    <w:rsid w:val="00F1367D"/>
    <w:rsid w:val="00F239D6"/>
    <w:rsid w:val="00F27BE1"/>
    <w:rsid w:val="00F4546F"/>
    <w:rsid w:val="00F47352"/>
    <w:rsid w:val="00F605BF"/>
    <w:rsid w:val="00F93D4B"/>
    <w:rsid w:val="00F969E2"/>
    <w:rsid w:val="00F96CE9"/>
    <w:rsid w:val="00FB12E3"/>
    <w:rsid w:val="00FC4B1E"/>
    <w:rsid w:val="00FE0717"/>
    <w:rsid w:val="00FF7080"/>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189"/>
    <w:pPr>
      <w:spacing w:line="360" w:lineRule="auto"/>
      <w:jc w:val="both"/>
    </w:pPr>
    <w:rPr>
      <w:rFonts w:ascii="Times New Roman" w:hAnsi="Times New Roman"/>
      <w:kern w:val="0"/>
      <w:sz w:val="24"/>
    </w:rPr>
  </w:style>
  <w:style w:type="paragraph" w:styleId="Ttulo1">
    <w:name w:val="heading 1"/>
    <w:basedOn w:val="Normal"/>
    <w:next w:val="Normal"/>
    <w:link w:val="Ttulo1Carcter"/>
    <w:qFormat/>
    <w:rsid w:val="00493189"/>
    <w:pPr>
      <w:numPr>
        <w:numId w:val="1"/>
      </w:numPr>
      <w:outlineLvl w:val="0"/>
    </w:pPr>
    <w:rPr>
      <w:rFonts w:cs="Times New Roman"/>
      <w:b/>
      <w:sz w:val="28"/>
      <w:szCs w:val="28"/>
    </w:rPr>
  </w:style>
  <w:style w:type="paragraph" w:styleId="Ttulo2">
    <w:name w:val="heading 2"/>
    <w:basedOn w:val="Normal"/>
    <w:next w:val="Normal"/>
    <w:link w:val="Ttulo2Carcter"/>
    <w:uiPriority w:val="9"/>
    <w:unhideWhenUsed/>
    <w:qFormat/>
    <w:rsid w:val="00493189"/>
    <w:pPr>
      <w:numPr>
        <w:ilvl w:val="1"/>
        <w:numId w:val="1"/>
      </w:numPr>
      <w:outlineLvl w:val="1"/>
    </w:pPr>
    <w:rPr>
      <w:rFonts w:cs="Times New Roman"/>
      <w:b/>
      <w:sz w:val="26"/>
      <w:szCs w:val="26"/>
    </w:rPr>
  </w:style>
  <w:style w:type="paragraph" w:styleId="Ttulo3">
    <w:name w:val="heading 3"/>
    <w:basedOn w:val="Ttulo2"/>
    <w:next w:val="Normal"/>
    <w:link w:val="Ttulo3Carcter"/>
    <w:uiPriority w:val="9"/>
    <w:unhideWhenUsed/>
    <w:qFormat/>
    <w:rsid w:val="00493189"/>
    <w:pPr>
      <w:numPr>
        <w:ilvl w:val="2"/>
      </w:numPr>
      <w:ind w:left="720"/>
      <w:outlineLvl w:val="2"/>
    </w:pPr>
    <w:rPr>
      <w:sz w:val="24"/>
      <w:szCs w:val="24"/>
    </w:rPr>
  </w:style>
  <w:style w:type="paragraph" w:styleId="Ttulo4">
    <w:name w:val="heading 4"/>
    <w:basedOn w:val="Ttulo3"/>
    <w:next w:val="Normal"/>
    <w:link w:val="Ttulo4Carcter"/>
    <w:uiPriority w:val="9"/>
    <w:unhideWhenUsed/>
    <w:qFormat/>
    <w:rsid w:val="00493189"/>
    <w:pPr>
      <w:numPr>
        <w:ilvl w:val="3"/>
      </w:numPr>
      <w:outlineLvl w:val="3"/>
    </w:pPr>
  </w:style>
  <w:style w:type="paragraph" w:styleId="Ttulo5">
    <w:name w:val="heading 5"/>
    <w:basedOn w:val="Normal"/>
    <w:next w:val="Normal"/>
    <w:link w:val="Ttulo5Carcter"/>
    <w:uiPriority w:val="9"/>
    <w:semiHidden/>
    <w:unhideWhenUsed/>
    <w:qFormat/>
    <w:rsid w:val="00493189"/>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cter"/>
    <w:uiPriority w:val="9"/>
    <w:semiHidden/>
    <w:unhideWhenUsed/>
    <w:qFormat/>
    <w:rsid w:val="00493189"/>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cter"/>
    <w:uiPriority w:val="9"/>
    <w:semiHidden/>
    <w:unhideWhenUsed/>
    <w:qFormat/>
    <w:rsid w:val="00493189"/>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cter"/>
    <w:uiPriority w:val="9"/>
    <w:semiHidden/>
    <w:unhideWhenUsed/>
    <w:qFormat/>
    <w:rsid w:val="00493189"/>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cter"/>
    <w:uiPriority w:val="9"/>
    <w:semiHidden/>
    <w:unhideWhenUsed/>
    <w:qFormat/>
    <w:rsid w:val="00493189"/>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rsid w:val="00493189"/>
    <w:rPr>
      <w:rFonts w:ascii="Times New Roman" w:hAnsi="Times New Roman" w:cs="Times New Roman"/>
      <w:b/>
      <w:kern w:val="0"/>
      <w:sz w:val="28"/>
      <w:szCs w:val="28"/>
    </w:rPr>
  </w:style>
  <w:style w:type="character" w:customStyle="1" w:styleId="Ttulo2Carcter">
    <w:name w:val="Título 2 Carácter"/>
    <w:basedOn w:val="Tipodeletrapredefinidodopargrafo"/>
    <w:link w:val="Ttulo2"/>
    <w:uiPriority w:val="9"/>
    <w:rsid w:val="00493189"/>
    <w:rPr>
      <w:rFonts w:ascii="Times New Roman" w:hAnsi="Times New Roman" w:cs="Times New Roman"/>
      <w:b/>
      <w:kern w:val="0"/>
      <w:sz w:val="26"/>
      <w:szCs w:val="26"/>
    </w:rPr>
  </w:style>
  <w:style w:type="character" w:customStyle="1" w:styleId="Ttulo3Carcter">
    <w:name w:val="Título 3 Carácter"/>
    <w:basedOn w:val="Tipodeletrapredefinidodopargrafo"/>
    <w:link w:val="Ttulo3"/>
    <w:uiPriority w:val="9"/>
    <w:rsid w:val="00493189"/>
    <w:rPr>
      <w:rFonts w:ascii="Times New Roman" w:hAnsi="Times New Roman" w:cs="Times New Roman"/>
      <w:b/>
      <w:kern w:val="0"/>
      <w:sz w:val="24"/>
      <w:szCs w:val="24"/>
    </w:rPr>
  </w:style>
  <w:style w:type="character" w:customStyle="1" w:styleId="Ttulo4Carcter">
    <w:name w:val="Título 4 Carácter"/>
    <w:basedOn w:val="Tipodeletrapredefinidodopargrafo"/>
    <w:link w:val="Ttulo4"/>
    <w:uiPriority w:val="9"/>
    <w:rsid w:val="00493189"/>
    <w:rPr>
      <w:rFonts w:ascii="Times New Roman" w:hAnsi="Times New Roman" w:cs="Times New Roman"/>
      <w:b/>
      <w:kern w:val="0"/>
      <w:sz w:val="24"/>
      <w:szCs w:val="24"/>
    </w:rPr>
  </w:style>
  <w:style w:type="character" w:customStyle="1" w:styleId="Ttulo5Carcter">
    <w:name w:val="Título 5 Carácter"/>
    <w:basedOn w:val="Tipodeletrapredefinidodopargrafo"/>
    <w:link w:val="Ttulo5"/>
    <w:uiPriority w:val="9"/>
    <w:semiHidden/>
    <w:rsid w:val="00493189"/>
    <w:rPr>
      <w:rFonts w:asciiTheme="majorHAnsi" w:eastAsiaTheme="majorEastAsia" w:hAnsiTheme="majorHAnsi" w:cstheme="majorBidi"/>
      <w:color w:val="2F5496" w:themeColor="accent1" w:themeShade="BF"/>
      <w:kern w:val="0"/>
      <w:sz w:val="24"/>
    </w:rPr>
  </w:style>
  <w:style w:type="character" w:customStyle="1" w:styleId="Ttulo6Carcter">
    <w:name w:val="Título 6 Carácter"/>
    <w:basedOn w:val="Tipodeletrapredefinidodopargrafo"/>
    <w:link w:val="Ttulo6"/>
    <w:uiPriority w:val="9"/>
    <w:semiHidden/>
    <w:rsid w:val="00493189"/>
    <w:rPr>
      <w:rFonts w:asciiTheme="majorHAnsi" w:eastAsiaTheme="majorEastAsia" w:hAnsiTheme="majorHAnsi" w:cstheme="majorBidi"/>
      <w:color w:val="1F3763" w:themeColor="accent1" w:themeShade="7F"/>
      <w:kern w:val="0"/>
      <w:sz w:val="24"/>
    </w:rPr>
  </w:style>
  <w:style w:type="character" w:customStyle="1" w:styleId="Ttulo7Carcter">
    <w:name w:val="Título 7 Carácter"/>
    <w:basedOn w:val="Tipodeletrapredefinidodopargrafo"/>
    <w:link w:val="Ttulo7"/>
    <w:uiPriority w:val="9"/>
    <w:semiHidden/>
    <w:rsid w:val="00493189"/>
    <w:rPr>
      <w:rFonts w:asciiTheme="majorHAnsi" w:eastAsiaTheme="majorEastAsia" w:hAnsiTheme="majorHAnsi" w:cstheme="majorBidi"/>
      <w:i/>
      <w:iCs/>
      <w:color w:val="1F3763" w:themeColor="accent1" w:themeShade="7F"/>
      <w:kern w:val="0"/>
      <w:sz w:val="24"/>
    </w:rPr>
  </w:style>
  <w:style w:type="character" w:customStyle="1" w:styleId="Ttulo8Carcter">
    <w:name w:val="Título 8 Carácter"/>
    <w:basedOn w:val="Tipodeletrapredefinidodopargrafo"/>
    <w:link w:val="Ttulo8"/>
    <w:uiPriority w:val="9"/>
    <w:semiHidden/>
    <w:rsid w:val="00493189"/>
    <w:rPr>
      <w:rFonts w:asciiTheme="majorHAnsi" w:eastAsiaTheme="majorEastAsia" w:hAnsiTheme="majorHAnsi" w:cstheme="majorBidi"/>
      <w:color w:val="272727" w:themeColor="text1" w:themeTint="D8"/>
      <w:kern w:val="0"/>
      <w:sz w:val="21"/>
      <w:szCs w:val="21"/>
    </w:rPr>
  </w:style>
  <w:style w:type="character" w:customStyle="1" w:styleId="Ttulo9Carcter">
    <w:name w:val="Título 9 Carácter"/>
    <w:basedOn w:val="Tipodeletrapredefinidodopargrafo"/>
    <w:link w:val="Ttulo9"/>
    <w:uiPriority w:val="9"/>
    <w:semiHidden/>
    <w:rsid w:val="00493189"/>
    <w:rPr>
      <w:rFonts w:asciiTheme="majorHAnsi" w:eastAsiaTheme="majorEastAsia" w:hAnsiTheme="majorHAnsi" w:cstheme="majorBidi"/>
      <w:i/>
      <w:iCs/>
      <w:color w:val="272727" w:themeColor="text1" w:themeTint="D8"/>
      <w:kern w:val="0"/>
      <w:sz w:val="21"/>
      <w:szCs w:val="21"/>
    </w:rPr>
  </w:style>
  <w:style w:type="table" w:styleId="Tabelacomgrelha">
    <w:name w:val="Table Grid"/>
    <w:basedOn w:val="Tabelanormal"/>
    <w:uiPriority w:val="59"/>
    <w:rsid w:val="00210106"/>
    <w:pPr>
      <w:spacing w:after="0" w:line="240" w:lineRule="auto"/>
    </w:pPr>
    <w:rPr>
      <w:rFonts w:eastAsiaTheme="minorEastAsia"/>
      <w:kern w:val="0"/>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egenda">
    <w:name w:val="caption"/>
    <w:basedOn w:val="Normal"/>
    <w:next w:val="Normal"/>
    <w:uiPriority w:val="35"/>
    <w:unhideWhenUsed/>
    <w:qFormat/>
    <w:rsid w:val="00210106"/>
    <w:pPr>
      <w:spacing w:after="200" w:line="240" w:lineRule="auto"/>
    </w:pPr>
    <w:rPr>
      <w:i/>
      <w:iCs/>
      <w:color w:val="44546A" w:themeColor="text2"/>
      <w:sz w:val="18"/>
      <w:szCs w:val="18"/>
    </w:rPr>
  </w:style>
  <w:style w:type="paragraph" w:styleId="NormalWeb">
    <w:name w:val="Normal (Web)"/>
    <w:basedOn w:val="Normal"/>
    <w:uiPriority w:val="99"/>
    <w:unhideWhenUsed/>
    <w:rsid w:val="008A17B4"/>
    <w:pPr>
      <w:spacing w:before="100" w:beforeAutospacing="1" w:after="100" w:afterAutospacing="1" w:line="240" w:lineRule="auto"/>
      <w:jc w:val="left"/>
    </w:pPr>
    <w:rPr>
      <w:rFonts w:eastAsia="Times New Roman" w:cs="Times New Roman"/>
      <w:szCs w:val="24"/>
      <w:lang w:eastAsia="pt-PT"/>
    </w:rPr>
  </w:style>
  <w:style w:type="paragraph" w:styleId="Textodebalo">
    <w:name w:val="Balloon Text"/>
    <w:basedOn w:val="Normal"/>
    <w:link w:val="TextodebaloCarcter"/>
    <w:uiPriority w:val="99"/>
    <w:semiHidden/>
    <w:unhideWhenUsed/>
    <w:rsid w:val="00BB76D9"/>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BB76D9"/>
    <w:rPr>
      <w:rFonts w:ascii="Tahoma" w:hAnsi="Tahoma" w:cs="Tahoma"/>
      <w:kern w:val="0"/>
      <w:sz w:val="16"/>
      <w:szCs w:val="16"/>
    </w:rPr>
  </w:style>
  <w:style w:type="paragraph" w:customStyle="1" w:styleId="PargrafodaLista1">
    <w:name w:val="Parágrafo da Lista1"/>
    <w:basedOn w:val="Normal"/>
    <w:uiPriority w:val="34"/>
    <w:qFormat/>
    <w:rsid w:val="00F27BE1"/>
    <w:pPr>
      <w:spacing w:after="200" w:line="276" w:lineRule="auto"/>
      <w:ind w:left="720"/>
      <w:contextualSpacing/>
      <w:jc w:val="left"/>
    </w:pPr>
    <w:rPr>
      <w:rFonts w:ascii="Calibri" w:eastAsia="Calibri" w:hAnsi="Calibri" w:cs="Times New Roman"/>
      <w:sz w:val="22"/>
    </w:rPr>
  </w:style>
  <w:style w:type="paragraph" w:customStyle="1" w:styleId="ENJIE-pargrafo">
    <w:name w:val="ENJIE-parágrafo"/>
    <w:basedOn w:val="Normal"/>
    <w:rsid w:val="00F27BE1"/>
    <w:pPr>
      <w:spacing w:after="120" w:line="240" w:lineRule="auto"/>
    </w:pPr>
    <w:rPr>
      <w:rFonts w:ascii="Century Gothic" w:eastAsia="Calibri" w:hAnsi="Century Gothic" w:cs="Times New Roman"/>
      <w:sz w:val="20"/>
      <w:szCs w:val="24"/>
    </w:rPr>
  </w:style>
  <w:style w:type="paragraph" w:customStyle="1" w:styleId="ENJIE-palavras-chave">
    <w:name w:val="ENJIE-palavras-chave"/>
    <w:basedOn w:val="Normal"/>
    <w:rsid w:val="00F27BE1"/>
    <w:pPr>
      <w:spacing w:after="360" w:line="240" w:lineRule="auto"/>
      <w:jc w:val="left"/>
    </w:pPr>
    <w:rPr>
      <w:rFonts w:ascii="Century Gothic" w:eastAsia="Times New Roman" w:hAnsi="Century Gothic" w:cs="Times New Roman"/>
      <w:sz w:val="18"/>
    </w:rPr>
  </w:style>
  <w:style w:type="character" w:customStyle="1" w:styleId="cf01">
    <w:name w:val="cf01"/>
    <w:basedOn w:val="Tipodeletrapredefinidodopargrafo"/>
    <w:rsid w:val="00F27BE1"/>
    <w:rPr>
      <w:rFonts w:ascii="Segoe UI" w:hAnsi="Segoe UI" w:cs="Segoe UI" w:hint="default"/>
      <w:sz w:val="18"/>
      <w:szCs w:val="18"/>
    </w:rPr>
  </w:style>
  <w:style w:type="character" w:customStyle="1" w:styleId="cf11">
    <w:name w:val="cf11"/>
    <w:basedOn w:val="Tipodeletrapredefinidodopargrafo"/>
    <w:rsid w:val="00F27BE1"/>
    <w:rPr>
      <w:rFonts w:ascii="Segoe UI" w:hAnsi="Segoe UI" w:cs="Segoe UI" w:hint="default"/>
      <w:b/>
      <w:bCs/>
      <w:sz w:val="18"/>
      <w:szCs w:val="18"/>
    </w:rPr>
  </w:style>
  <w:style w:type="paragraph" w:styleId="Bibliografia">
    <w:name w:val="Bibliography"/>
    <w:basedOn w:val="Normal"/>
    <w:next w:val="Normal"/>
    <w:uiPriority w:val="37"/>
    <w:unhideWhenUsed/>
    <w:rsid w:val="006A5948"/>
  </w:style>
  <w:style w:type="character" w:styleId="Hiperligao">
    <w:name w:val="Hyperlink"/>
    <w:basedOn w:val="Tipodeletrapredefinidodopargrafo"/>
    <w:uiPriority w:val="99"/>
    <w:unhideWhenUsed/>
    <w:rsid w:val="006A5948"/>
    <w:rPr>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c.europa.eu/digital-agenda/en/smart-living" TargetMode="External"/><Relationship Id="rId3" Type="http://schemas.openxmlformats.org/officeDocument/2006/relationships/styles" Target="styles.xml"/><Relationship Id="rId7" Type="http://schemas.openxmlformats.org/officeDocument/2006/relationships/hyperlink" Target="https://www.cm-viana-castelo.p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deas"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uroparl.europa.eu/thinktank/pt/document.html?reference=IPOL-ITRE_ET%282014%2950748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Câm22</b:Tag>
    <b:SourceType>InternetSite</b:SourceType>
    <b:Guid>{A9AD3D77-CB4A-034F-B188-30CFAB9BA9A1}</b:Guid>
    <b:Author>
      <b:Author>
        <b:NameList>
          <b:Person>
            <b:Last>CMVC</b:Last>
            <b:First>Câmara</b:First>
            <b:Middle>Municipal de Viana do Castelo</b:Middle>
          </b:Person>
        </b:NameList>
      </b:Author>
    </b:Author>
    <b:Title>Câmara Municipal de Viana do Castelo</b:Title>
    <b:InternetSiteTitle>Câmara Municipal de Viana do Castelo</b:InternetSiteTitle>
    <b:URL>www.cm-viana-castelo.pt</b:URL>
    <b:Year>2022</b:Year>
    <b:RefOrder>41</b:RefOrder>
  </b:Source>
  <b:Source>
    <b:Tag>Mar04</b:Tag>
    <b:SourceType>Report</b:SourceType>
    <b:Guid>{C3FCC37E-4959-F542-A1B9-21966E19BB44}</b:Guid>
    <b:Author>
      <b:Author>
        <b:NameList>
          <b:Person>
            <b:Last>Martins</b:Last>
            <b:First>Heloisa</b:First>
            <b:Middle>Helena T. de SOuza</b:Middle>
          </b:Person>
        </b:NameList>
      </b:Author>
    </b:Author>
    <b:Title>Metodologia qualitativa de pesquisa</b:Title>
    <b:Year>2004</b:Year>
    <b:Publisher>Educação e Pesquisa</b:Publisher>
    <b:City>São Paulo </b:City>
    <b:RefOrder>45</b:RefOrder>
  </b:Source>
  <b:Source>
    <b:Tag>Fer161</b:Tag>
    <b:SourceType>Report</b:SourceType>
    <b:Guid>{BE04A9DD-A598-FD45-B3BD-2E221392E6CE}</b:Guid>
    <b:Author>
      <b:Author>
        <b:NameList>
          <b:Person>
            <b:Last>Fernandes</b:Last>
            <b:First>Maria</b:First>
            <b:Middle>Teresa Diogo da Silva Porto</b:Middle>
          </b:Person>
        </b:NameList>
      </b:Author>
    </b:Author>
    <b:Title>Cidades Inteligentes: Um novo paradigma urbano</b:Title>
    <b:Year>2016</b:Year>
    <b:City>Porto</b:City>
    <b:RefOrder>17</b:RefOrder>
  </b:Source>
  <b:Source>
    <b:Tag>Lef15</b:Tag>
    <b:SourceType>ArticleInAPeriodical</b:SourceType>
    <b:Guid>{653EA9AE-4AD8-024A-9C32-23E276B5A740}</b:Guid>
    <b:Author>
      <b:Author>
        <b:NameList>
          <b:Person>
            <b:Last>Lefaita</b:Last>
          </b:Person>
        </b:NameList>
      </b:Author>
    </b:Author>
    <b:Title>How to strategize smart cities: Revealing the Smart Model</b:Title>
    <b:Year>2015</b:Year>
    <b:PeriodicalTitle>Journal of Business Reserach</b:PeriodicalTitle>
    <b:Month>Julho</b:Month>
    <b:Pages>1414-1419</b:Pages>
    <b:RefOrder>16</b:RefOrder>
  </b:Source>
  <b:Source xmlns:b="http://schemas.openxmlformats.org/officeDocument/2006/bibliography">
    <b:Tag>Cen07</b:Tag>
    <b:SourceType>Report</b:SourceType>
    <b:Guid>{C844AF72-EDE7-CB4C-A6B1-844BE3B28DF0}</b:Guid>
    <b:Title>Smart Cities: Ranking of European medium-sized cities</b:Title>
    <b:Year>2007</b:Year>
    <b:Author>
      <b:Author>
        <b:NameList>
          <b:Person>
            <b:Last>CRS</b:Last>
            <b:First>Centre</b:First>
            <b:Middle>of Regional Science</b:Middle>
          </b:Person>
        </b:NameList>
      </b:Author>
    </b:Author>
    <b:City>Vienna UT</b:City>
    <b:RefOrder>1</b:RefOrder>
  </b:Source>
  <b:Source>
    <b:Tag>Gif07</b:Tag>
    <b:SourceType>Report</b:SourceType>
    <b:Guid>{EBA34BDD-E149-E941-87DC-97FC0332DC77}</b:Guid>
    <b:Author>
      <b:Author>
        <b:NameList>
          <b:Person>
            <b:Last>Giffinger</b:Last>
            <b:First>R.</b:First>
          </b:Person>
          <b:Person>
            <b:Last>Fertner</b:Last>
            <b:First>C.</b:First>
          </b:Person>
          <b:Person>
            <b:Last>Kramar</b:Last>
            <b:First>H.</b:First>
          </b:Person>
          <b:Person>
            <b:Last>Kalasek</b:Last>
            <b:First>R.</b:First>
          </b:Person>
          <b:Person>
            <b:Last>Pichler-Milanovié</b:Last>
            <b:First>N.</b:First>
          </b:Person>
          <b:Person>
            <b:Last>Meijers</b:Last>
            <b:First>E.</b:First>
          </b:Person>
        </b:NameList>
      </b:Author>
    </b:Author>
    <b:Title>Smart Cities: Ranking of European Medium-Sized Cities</b:Title>
    <b:Publisher>centre of Regional Science (SRF) Vienna University of Technology</b:Publisher>
    <b:City>Vienna; Austria</b:City>
    <b:Year>2007</b:Year>
    <b:RefOrder>18</b:RefOrder>
  </b:Source>
  <b:Source>
    <b:Tag>Har10</b:Tag>
    <b:SourceType>ArticleInAPeriodical</b:SourceType>
    <b:Guid>{DBA49E7F-F354-8A48-9E50-08BE94BA7764}</b:Guid>
    <b:Author>
      <b:Author>
        <b:NameList>
          <b:Person>
            <b:Last>Harrison</b:Last>
            <b:First>C.</b:First>
          </b:Person>
          <b:Person>
            <b:Last>Eckman</b:Last>
            <b:First>B.</b:First>
          </b:Person>
          <b:Person>
            <b:Last>Hamilton</b:Last>
            <b:First>R.</b:First>
          </b:Person>
          <b:Person>
            <b:Last>Hartswick</b:Last>
            <b:First>P.</b:First>
          </b:Person>
          <b:Person>
            <b:Last>Kalagnanam</b:Last>
            <b:First>J.</b:First>
          </b:Person>
          <b:Person>
            <b:Last>Paraszczak</b:Last>
            <b:First>J.</b:First>
          </b:Person>
          <b:Person>
            <b:Last>Williams</b:Last>
            <b:First>P.</b:First>
          </b:Person>
        </b:NameList>
      </b:Author>
    </b:Author>
    <b:Title>Foundations for Smarter Cities</b:Title>
    <b:Year>2010</b:Year>
    <b:PeriodicalTitle>IBM Journal of Research and Development </b:PeriodicalTitle>
    <b:RefOrder>19</b:RefOrder>
  </b:Source>
  <b:Source>
    <b:Tag>DTo10</b:Tag>
    <b:SourceType>ArticleInAPeriodical</b:SourceType>
    <b:Guid>{F545FDA7-56DE-7F4B-94DD-506683EE227A}</b:Guid>
    <b:Author>
      <b:Author>
        <b:NameList>
          <b:Person>
            <b:Last>Toppeta</b:Last>
            <b:First>D.</b:First>
          </b:Person>
        </b:NameList>
      </b:Author>
    </b:Author>
    <b:Title>The Smart City Vision: How Innovation and ICT Can Build Smart, "Livable", Sustainable Cities </b:Title>
    <b:PeriodicalTitle>The Innovation Knowledge Foundation </b:PeriodicalTitle>
    <b:Year>2010 </b:Year>
    <b:RefOrder>20</b:RefOrder>
  </b:Source>
  <b:Source>
    <b:Tag>Was10</b:Tag>
    <b:SourceType>JournalArticle</b:SourceType>
    <b:Guid>{64510490-89B3-014E-A627-314EB916AC72}</b:Guid>
    <b:Author>
      <b:Author>
        <b:NameList>
          <b:Person>
            <b:Last>Washburn</b:Last>
            <b:First>D.</b:First>
          </b:Person>
          <b:Person>
            <b:Last>Sindhu</b:Last>
            <b:First>U.</b:First>
          </b:Person>
          <b:Person>
            <b:Last>Balaouras</b:Last>
            <b:First>S.</b:First>
          </b:Person>
          <b:Person>
            <b:Last>Dines</b:Last>
            <b:First>R.A.</b:First>
          </b:Person>
          <b:Person>
            <b:Last>Hayes</b:Last>
            <b:First>N.</b:First>
            <b:Middle>M.</b:Middle>
          </b:Person>
          <b:Person>
            <b:Last>Nelson</b:Last>
            <b:First>L.</b:First>
            <b:Middle>E.</b:Middle>
          </b:Person>
        </b:NameList>
      </b:Author>
    </b:Author>
    <b:Title>Helping CIOs Understand "Smart City" Iniciatives: Defining the Smart City, Its Drivers and Role of the CIO</b:Title>
    <b:Year>2010</b:Year>
    <b:JournalName>Forrester Research </b:JournalName>
    <b:RefOrder>21</b:RefOrder>
  </b:Source>
  <b:Source>
    <b:Tag>Cho12</b:Tag>
    <b:SourceType>ConferenceProceedings</b:SourceType>
    <b:Guid>{77B6B693-C523-D548-BA91-64E82EB974A8}</b:Guid>
    <b:Author>
      <b:Author>
        <b:NameList>
          <b:Person>
            <b:Last>Chourabi</b:Last>
            <b:First>Hafeldh</b:First>
          </b:Person>
          <b:Person>
            <b:Last>Nam</b:Last>
            <b:First>tewoo</b:First>
          </b:Person>
          <b:Person>
            <b:Last>Walker</b:Last>
            <b:First>Shawn</b:First>
          </b:Person>
          <b:Person>
            <b:Last>Gil-Garcia</b:Last>
            <b:First>J.</b:First>
            <b:Middle>Ramon</b:Middle>
          </b:Person>
          <b:Person>
            <b:Last>Mellouli</b:Last>
            <b:First>Sehl</b:First>
          </b:Person>
          <b:Person>
            <b:Last>Nahon</b:Last>
            <b:First>Karine</b:First>
          </b:Person>
          <b:Person>
            <b:Last>Pardo</b:Last>
            <b:First>Theresa</b:First>
            <b:Middle>A.</b:Middle>
          </b:Person>
          <b:Person>
            <b:Last>Scholl</b:Last>
            <b:First>Hans</b:First>
            <b:Middle>Jochen</b:Middle>
          </b:Person>
        </b:NameList>
      </b:Author>
    </b:Author>
    <b:Title>Understandig Smart Cities: An Integrative Framework</b:Title>
    <b:PeriodicalTitle>45th Hawaii Internacional Conference on System Sciences</b:PeriodicalTitle>
    <b:Year>2012</b:Year>
    <b:Pages>2289-2297</b:Pages>
    <b:ConferenceName>Hawaii International Conference on System Sciences</b:ConferenceName>
    <b:Publisher>IEEE Computer Society</b:Publisher>
    <b:RefOrder>22</b:RefOrder>
  </b:Source>
  <b:Source>
    <b:Tag>ACa09</b:Tag>
    <b:SourceType>JournalArticle</b:SourceType>
    <b:Guid>{D1E31E2F-ECE8-1440-A5A2-A279E30F0BE1}</b:Guid>
    <b:Author>
      <b:Author>
        <b:NameList>
          <b:Person>
            <b:Last>Caragliu</b:Last>
            <b:First>A.</b:First>
          </b:Person>
          <b:Person>
            <b:Last>bo</b:Last>
            <b:First>C.</b:First>
            <b:Middle>Del</b:Middle>
          </b:Person>
          <b:Person>
            <b:Last>Nijkamp</b:Last>
            <b:First>P.</b:First>
          </b:Person>
        </b:NameList>
      </b:Author>
    </b:Author>
    <b:Title>Smart Cities In Europe</b:Title>
    <b:JournalName>Vrije Universiteit. Faculty of Economics and Business Administration</b:JournalName>
    <b:Year>2009</b:Year>
    <b:RefOrder>23</b:RefOrder>
  </b:Source>
  <b:Source>
    <b:Tag>Cen14</b:Tag>
    <b:SourceType>Report</b:SourceType>
    <b:Guid>{205AE673-1DFE-8D4C-A1EB-BBA2A2DE6181}</b:Guid>
    <b:Title>Cities Outlook</b:Title>
    <b:Publisher>Centre for Cities</b:Publisher>
    <b:Year>2014</b:Year>
    <b:Author>
      <b:Author>
        <b:NameList>
          <b:Person>
            <b:Last>Centreforcities</b:Last>
          </b:Person>
        </b:NameList>
      </b:Author>
    </b:Author>
    <b:RefOrder>25</b:RefOrder>
  </b:Source>
</b:Sources>
</file>

<file path=customXml/itemProps1.xml><?xml version="1.0" encoding="utf-8"?>
<ds:datastoreItem xmlns:ds="http://schemas.openxmlformats.org/officeDocument/2006/customXml" ds:itemID="{A3CCA094-7169-4E4E-8EB8-6FAAB98EB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26</Pages>
  <Words>8201</Words>
  <Characters>44291</Characters>
  <Application>Microsoft Office Word</Application>
  <DocSecurity>0</DocSecurity>
  <Lines>369</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Susana Jacinta Queirós Bernardino</dc:creator>
  <cp:keywords/>
  <dc:description/>
  <cp:lastModifiedBy>Jose</cp:lastModifiedBy>
  <cp:revision>67</cp:revision>
  <dcterms:created xsi:type="dcterms:W3CDTF">2023-04-28T14:45:00Z</dcterms:created>
  <dcterms:modified xsi:type="dcterms:W3CDTF">2023-05-19T07:52:00Z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56784b96f00193ebbd19664a3e3f954b39cd801c5bdc0ee0d5065dfcd53f859b</vt:lpwstr>
  </property>
</Properties>
</file>